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CA88" w14:textId="77777777" w:rsidR="004E42CF" w:rsidRDefault="004E42CF" w:rsidP="004E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Sjekkliste</w:t>
      </w:r>
    </w:p>
    <w:p w14:paraId="70DD9334" w14:textId="77777777" w:rsidR="004E42CF" w:rsidRPr="00F56117" w:rsidRDefault="004E42CF" w:rsidP="004E42C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7041"/>
      </w:tblGrid>
      <w:tr w:rsidR="004E42CF" w14:paraId="26B82C8F" w14:textId="77777777" w:rsidTr="004E42CF">
        <w:tc>
          <w:tcPr>
            <w:tcW w:w="1950" w:type="dxa"/>
          </w:tcPr>
          <w:p w14:paraId="7F651CE2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>Tema</w:t>
            </w:r>
          </w:p>
        </w:tc>
        <w:tc>
          <w:tcPr>
            <w:tcW w:w="7041" w:type="dxa"/>
          </w:tcPr>
          <w:p w14:paraId="651218FD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 xml:space="preserve">Reguleringsplan </w:t>
            </w:r>
          </w:p>
          <w:p w14:paraId="02558ABD" w14:textId="77777777" w:rsidR="004E42CF" w:rsidRPr="004E42CF" w:rsidRDefault="004E42CF" w:rsidP="00984717">
            <w:pPr>
              <w:rPr>
                <w:b/>
              </w:rPr>
            </w:pPr>
          </w:p>
        </w:tc>
      </w:tr>
      <w:tr w:rsidR="004E42CF" w14:paraId="7835DE7A" w14:textId="77777777" w:rsidTr="004E42CF">
        <w:tc>
          <w:tcPr>
            <w:tcW w:w="1950" w:type="dxa"/>
          </w:tcPr>
          <w:p w14:paraId="029230C3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>Oppgaveveileder</w:t>
            </w:r>
          </w:p>
        </w:tc>
        <w:tc>
          <w:tcPr>
            <w:tcW w:w="7041" w:type="dxa"/>
          </w:tcPr>
          <w:p w14:paraId="3D6565E8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 xml:space="preserve">Kommunens behandling av reguleringsplaner </w:t>
            </w:r>
          </w:p>
          <w:p w14:paraId="7603508B" w14:textId="77777777" w:rsidR="004E42CF" w:rsidRPr="004E42CF" w:rsidRDefault="004E42CF" w:rsidP="00984717">
            <w:pPr>
              <w:rPr>
                <w:b/>
              </w:rPr>
            </w:pPr>
          </w:p>
        </w:tc>
      </w:tr>
      <w:tr w:rsidR="004E42CF" w14:paraId="1BB46A24" w14:textId="77777777" w:rsidTr="004E42CF">
        <w:tc>
          <w:tcPr>
            <w:tcW w:w="1950" w:type="dxa"/>
          </w:tcPr>
          <w:p w14:paraId="45A4E36F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>Løpenummer</w:t>
            </w:r>
          </w:p>
        </w:tc>
        <w:tc>
          <w:tcPr>
            <w:tcW w:w="7041" w:type="dxa"/>
          </w:tcPr>
          <w:p w14:paraId="61B5EF91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 xml:space="preserve">Sjekkpunkter i kronologisk rekkefølge. En oppgave per rad. </w:t>
            </w:r>
          </w:p>
        </w:tc>
      </w:tr>
      <w:tr w:rsidR="004E42CF" w14:paraId="46CD5846" w14:textId="77777777" w:rsidTr="004E42CF">
        <w:tc>
          <w:tcPr>
            <w:tcW w:w="1950" w:type="dxa"/>
          </w:tcPr>
          <w:p w14:paraId="7358A019" w14:textId="77777777" w:rsidR="004E42CF" w:rsidRPr="004E42CF" w:rsidRDefault="004E42CF" w:rsidP="00984717">
            <w:pPr>
              <w:rPr>
                <w:b/>
              </w:rPr>
            </w:pPr>
          </w:p>
        </w:tc>
        <w:tc>
          <w:tcPr>
            <w:tcW w:w="7041" w:type="dxa"/>
          </w:tcPr>
          <w:p w14:paraId="2A02C1B0" w14:textId="77777777" w:rsidR="004E42CF" w:rsidRDefault="004E42CF" w:rsidP="00984717"/>
        </w:tc>
      </w:tr>
      <w:tr w:rsidR="004E42CF" w14:paraId="3FF6A98B" w14:textId="77777777" w:rsidTr="004E42CF">
        <w:tc>
          <w:tcPr>
            <w:tcW w:w="1950" w:type="dxa"/>
          </w:tcPr>
          <w:p w14:paraId="4EC05F61" w14:textId="77777777" w:rsidR="004E42CF" w:rsidRPr="00026F11" w:rsidRDefault="004E42CF" w:rsidP="00984717">
            <w:r w:rsidRPr="00026F11">
              <w:t>1</w:t>
            </w:r>
          </w:p>
        </w:tc>
        <w:tc>
          <w:tcPr>
            <w:tcW w:w="7041" w:type="dxa"/>
          </w:tcPr>
          <w:p w14:paraId="4517DFEF" w14:textId="77777777" w:rsidR="004E42CF" w:rsidRDefault="004E42CF" w:rsidP="00984717">
            <w:r>
              <w:t xml:space="preserve">Henvendelse med ønske om regulering. </w:t>
            </w:r>
          </w:p>
        </w:tc>
      </w:tr>
      <w:tr w:rsidR="004E42CF" w14:paraId="336434EB" w14:textId="77777777" w:rsidTr="004E42CF">
        <w:tc>
          <w:tcPr>
            <w:tcW w:w="1950" w:type="dxa"/>
          </w:tcPr>
          <w:p w14:paraId="74D30B8A" w14:textId="77777777" w:rsidR="004E42CF" w:rsidRPr="00026F11" w:rsidRDefault="004E42CF" w:rsidP="00984717">
            <w:r w:rsidRPr="00026F11">
              <w:t>2</w:t>
            </w:r>
          </w:p>
        </w:tc>
        <w:tc>
          <w:tcPr>
            <w:tcW w:w="7041" w:type="dxa"/>
          </w:tcPr>
          <w:p w14:paraId="5F6EA95D" w14:textId="77777777" w:rsidR="004E42CF" w:rsidRDefault="004E42CF" w:rsidP="00984717">
            <w:r>
              <w:t xml:space="preserve">Avklaring av rammer og start for saken.  </w:t>
            </w:r>
          </w:p>
        </w:tc>
      </w:tr>
      <w:tr w:rsidR="004E42CF" w14:paraId="1E7975C3" w14:textId="77777777" w:rsidTr="004E42CF">
        <w:tc>
          <w:tcPr>
            <w:tcW w:w="1950" w:type="dxa"/>
          </w:tcPr>
          <w:p w14:paraId="264EF6EF" w14:textId="77777777" w:rsidR="004E42CF" w:rsidRPr="00026F11" w:rsidRDefault="004E42CF" w:rsidP="00984717">
            <w:r w:rsidRPr="00026F11">
              <w:t>3</w:t>
            </w:r>
          </w:p>
        </w:tc>
        <w:tc>
          <w:tcPr>
            <w:tcW w:w="7041" w:type="dxa"/>
          </w:tcPr>
          <w:p w14:paraId="3E640751" w14:textId="77777777" w:rsidR="004E42CF" w:rsidRDefault="004E42CF" w:rsidP="00984717">
            <w:r>
              <w:t xml:space="preserve">Invitasjon til oppstartsmøte / forslagsstiller ber om oppstartsmøte. </w:t>
            </w:r>
          </w:p>
        </w:tc>
      </w:tr>
      <w:tr w:rsidR="004E42CF" w14:paraId="326CA2D9" w14:textId="77777777" w:rsidTr="004E42CF">
        <w:tc>
          <w:tcPr>
            <w:tcW w:w="1950" w:type="dxa"/>
          </w:tcPr>
          <w:p w14:paraId="34A76A52" w14:textId="77777777" w:rsidR="004E42CF" w:rsidRPr="00026F11" w:rsidRDefault="004E42CF" w:rsidP="00984717">
            <w:r w:rsidRPr="00026F11">
              <w:t>4</w:t>
            </w:r>
          </w:p>
        </w:tc>
        <w:tc>
          <w:tcPr>
            <w:tcW w:w="7041" w:type="dxa"/>
          </w:tcPr>
          <w:p w14:paraId="15A69346" w14:textId="77777777" w:rsidR="004E42CF" w:rsidRDefault="004E42CF" w:rsidP="00984717">
            <w:r>
              <w:t>Oppstartsmøte med forslagsstiller og fagkyndige konsulenter. Skriv referat.</w:t>
            </w:r>
          </w:p>
        </w:tc>
      </w:tr>
      <w:tr w:rsidR="004E42CF" w14:paraId="1EB730BD" w14:textId="77777777" w:rsidTr="004E42CF">
        <w:tc>
          <w:tcPr>
            <w:tcW w:w="1950" w:type="dxa"/>
          </w:tcPr>
          <w:p w14:paraId="0CB01E13" w14:textId="77777777" w:rsidR="004E42CF" w:rsidRPr="00026F11" w:rsidRDefault="004E42CF" w:rsidP="00984717">
            <w:r w:rsidRPr="00026F11">
              <w:t>5</w:t>
            </w:r>
          </w:p>
        </w:tc>
        <w:tc>
          <w:tcPr>
            <w:tcW w:w="7041" w:type="dxa"/>
          </w:tcPr>
          <w:p w14:paraId="5B7E7E11" w14:textId="77777777" w:rsidR="004E42CF" w:rsidRDefault="004E42CF" w:rsidP="00984717">
            <w:r>
              <w:t xml:space="preserve">Opprett sak i sakssystemet. </w:t>
            </w:r>
          </w:p>
        </w:tc>
      </w:tr>
      <w:tr w:rsidR="004E42CF" w14:paraId="5137F474" w14:textId="77777777" w:rsidTr="004E42CF">
        <w:tc>
          <w:tcPr>
            <w:tcW w:w="1950" w:type="dxa"/>
          </w:tcPr>
          <w:p w14:paraId="74D57EF9" w14:textId="77777777" w:rsidR="004E42CF" w:rsidRPr="00026F11" w:rsidRDefault="004E42CF" w:rsidP="00984717">
            <w:r w:rsidRPr="00026F11">
              <w:t>6</w:t>
            </w:r>
          </w:p>
        </w:tc>
        <w:tc>
          <w:tcPr>
            <w:tcW w:w="7041" w:type="dxa"/>
          </w:tcPr>
          <w:p w14:paraId="3D751F20" w14:textId="77777777" w:rsidR="004E42CF" w:rsidRDefault="004E42CF" w:rsidP="00984717">
            <w:r>
              <w:t xml:space="preserve">Avklaring av planstatus i forhold til gjeldende planer, </w:t>
            </w:r>
            <w:proofErr w:type="gramStart"/>
            <w:r>
              <w:t>overordnet plan,</w:t>
            </w:r>
            <w:proofErr w:type="gramEnd"/>
            <w:r>
              <w:t xml:space="preserve"> kommuneplan / delplan. </w:t>
            </w:r>
          </w:p>
        </w:tc>
      </w:tr>
      <w:tr w:rsidR="004E42CF" w14:paraId="046793E5" w14:textId="77777777" w:rsidTr="004E42CF">
        <w:tc>
          <w:tcPr>
            <w:tcW w:w="1950" w:type="dxa"/>
          </w:tcPr>
          <w:p w14:paraId="6AA9DA35" w14:textId="77777777" w:rsidR="004E42CF" w:rsidRPr="00026F11" w:rsidRDefault="004E42CF" w:rsidP="00984717">
            <w:r w:rsidRPr="00026F11">
              <w:t>7</w:t>
            </w:r>
          </w:p>
        </w:tc>
        <w:tc>
          <w:tcPr>
            <w:tcW w:w="7041" w:type="dxa"/>
          </w:tcPr>
          <w:p w14:paraId="11251BD1" w14:textId="77777777" w:rsidR="004E42CF" w:rsidRDefault="004E42CF" w:rsidP="00984717">
            <w:r>
              <w:t>Avklaring av reguleringsgrenser i forhold til</w:t>
            </w:r>
          </w:p>
          <w:p w14:paraId="57A8DE5E" w14:textId="77777777" w:rsidR="004E42CF" w:rsidRDefault="004E42CF" w:rsidP="00984717">
            <w:r>
              <w:t xml:space="preserve">kommuneplan, gjeldende tilgrensende reguleringsplaner, faktiske forhold (er det bygget i tråd med gjeldende plan?) og til aktuelle problemstillinger. </w:t>
            </w:r>
          </w:p>
        </w:tc>
      </w:tr>
      <w:tr w:rsidR="004E42CF" w14:paraId="788F0BDC" w14:textId="77777777" w:rsidTr="004E42CF">
        <w:tc>
          <w:tcPr>
            <w:tcW w:w="1950" w:type="dxa"/>
          </w:tcPr>
          <w:p w14:paraId="14A16035" w14:textId="77777777" w:rsidR="004E42CF" w:rsidRPr="00026F11" w:rsidRDefault="004E42CF" w:rsidP="00984717">
            <w:r w:rsidRPr="00026F11">
              <w:t>8</w:t>
            </w:r>
          </w:p>
        </w:tc>
        <w:tc>
          <w:tcPr>
            <w:tcW w:w="7041" w:type="dxa"/>
          </w:tcPr>
          <w:p w14:paraId="0DF48495" w14:textId="77777777" w:rsidR="004E42CF" w:rsidRDefault="004E42CF" w:rsidP="00984717">
            <w:r>
              <w:t>Avklare hvem som skal utarbeide planen, kommunen, private eller andre offentlige myndigheter?</w:t>
            </w:r>
          </w:p>
        </w:tc>
      </w:tr>
      <w:tr w:rsidR="004E42CF" w14:paraId="50984CFA" w14:textId="77777777" w:rsidTr="004E42CF">
        <w:tc>
          <w:tcPr>
            <w:tcW w:w="1950" w:type="dxa"/>
          </w:tcPr>
          <w:p w14:paraId="22C6FEEB" w14:textId="77777777" w:rsidR="004E42CF" w:rsidRPr="00026F11" w:rsidRDefault="004E42CF" w:rsidP="00984717">
            <w:r w:rsidRPr="00026F11">
              <w:t>9</w:t>
            </w:r>
          </w:p>
        </w:tc>
        <w:tc>
          <w:tcPr>
            <w:tcW w:w="7041" w:type="dxa"/>
          </w:tcPr>
          <w:p w14:paraId="472E4AEC" w14:textId="77777777" w:rsidR="004E42CF" w:rsidRDefault="004E42CF" w:rsidP="00984717">
            <w:r>
              <w:t>Avklaring av grunnlag for planen slik som:</w:t>
            </w:r>
          </w:p>
          <w:p w14:paraId="55FD197F" w14:textId="77777777" w:rsidR="004E42CF" w:rsidRDefault="004E42CF" w:rsidP="00984717">
            <w:r>
              <w:t>- rikspolitiske retningslinjer (RPR)</w:t>
            </w:r>
          </w:p>
          <w:p w14:paraId="69C80E34" w14:textId="77777777" w:rsidR="004E42CF" w:rsidRDefault="004E42CF" w:rsidP="00984717">
            <w:r>
              <w:t>- rikspolitiske bestemmelser (RPB)</w:t>
            </w:r>
          </w:p>
          <w:p w14:paraId="3AD5BE67" w14:textId="77777777" w:rsidR="004E42CF" w:rsidRDefault="004E42CF" w:rsidP="00984717">
            <w:r>
              <w:t xml:space="preserve">- regionale planer </w:t>
            </w:r>
          </w:p>
          <w:p w14:paraId="34F64345" w14:textId="77777777" w:rsidR="004E42CF" w:rsidRDefault="004E42CF" w:rsidP="00984717">
            <w:r>
              <w:t xml:space="preserve">- kommuneplan med arealdel </w:t>
            </w:r>
          </w:p>
          <w:p w14:paraId="667F7D57" w14:textId="77777777" w:rsidR="004E42CF" w:rsidRDefault="004E42CF" w:rsidP="00984717">
            <w:r>
              <w:t>- reguleringsplan</w:t>
            </w:r>
          </w:p>
          <w:p w14:paraId="43F85330" w14:textId="77777777" w:rsidR="004E42CF" w:rsidRDefault="004E42CF" w:rsidP="00984717">
            <w:r>
              <w:t>- temaplaner</w:t>
            </w:r>
          </w:p>
          <w:p w14:paraId="289C3773" w14:textId="77777777" w:rsidR="004E42CF" w:rsidRDefault="004E42CF" w:rsidP="00984717">
            <w:r>
              <w:t>- naturverdier, kulturminner</w:t>
            </w:r>
          </w:p>
          <w:p w14:paraId="0C07F68B" w14:textId="77777777" w:rsidR="004E42CF" w:rsidRDefault="004E42CF" w:rsidP="00984717">
            <w:r>
              <w:t>- veiløsninger</w:t>
            </w:r>
          </w:p>
          <w:p w14:paraId="2889FC14" w14:textId="77777777" w:rsidR="004E42CF" w:rsidRDefault="004E42CF" w:rsidP="00984717">
            <w:r>
              <w:t>- fareområder</w:t>
            </w:r>
          </w:p>
        </w:tc>
      </w:tr>
      <w:tr w:rsidR="004E42CF" w14:paraId="6B686BE9" w14:textId="77777777" w:rsidTr="004E42CF">
        <w:tc>
          <w:tcPr>
            <w:tcW w:w="1950" w:type="dxa"/>
          </w:tcPr>
          <w:p w14:paraId="7DCDF81F" w14:textId="77777777" w:rsidR="004E42CF" w:rsidRPr="00026F11" w:rsidRDefault="004E42CF" w:rsidP="00984717">
            <w:r w:rsidRPr="00026F11">
              <w:t>10</w:t>
            </w:r>
          </w:p>
        </w:tc>
        <w:tc>
          <w:tcPr>
            <w:tcW w:w="7041" w:type="dxa"/>
          </w:tcPr>
          <w:p w14:paraId="61B4AD47" w14:textId="77777777" w:rsidR="004E42CF" w:rsidRDefault="004E42CF" w:rsidP="00984717">
            <w:r>
              <w:t>Avklaring om planen må konsekvensutredes og hvor grundig? Skal det utarbeides planprogram?</w:t>
            </w:r>
          </w:p>
        </w:tc>
      </w:tr>
      <w:tr w:rsidR="004E42CF" w14:paraId="1B1A3618" w14:textId="77777777" w:rsidTr="004E42CF">
        <w:tc>
          <w:tcPr>
            <w:tcW w:w="1950" w:type="dxa"/>
          </w:tcPr>
          <w:p w14:paraId="2000B1CC" w14:textId="77777777" w:rsidR="004E42CF" w:rsidRPr="00026F11" w:rsidRDefault="004E42CF" w:rsidP="00984717">
            <w:r w:rsidRPr="00026F11">
              <w:t>11</w:t>
            </w:r>
          </w:p>
        </w:tc>
        <w:tc>
          <w:tcPr>
            <w:tcW w:w="7041" w:type="dxa"/>
          </w:tcPr>
          <w:p w14:paraId="55B1A52B" w14:textId="77777777" w:rsidR="004E42CF" w:rsidRDefault="004E42CF" w:rsidP="00984717">
            <w:r>
              <w:t xml:space="preserve">Avklaring av geografiske data. Sørge for at konsulenter har riktig basiskart (grunnkart) og bruker riktig SOSI-versjon. </w:t>
            </w:r>
          </w:p>
        </w:tc>
      </w:tr>
      <w:tr w:rsidR="004E42CF" w14:paraId="21D7F8AC" w14:textId="77777777" w:rsidTr="004E42CF">
        <w:tc>
          <w:tcPr>
            <w:tcW w:w="1950" w:type="dxa"/>
          </w:tcPr>
          <w:p w14:paraId="5799F788" w14:textId="77777777" w:rsidR="004E42CF" w:rsidRPr="00026F11" w:rsidRDefault="004E42CF" w:rsidP="00984717">
            <w:r w:rsidRPr="00026F11">
              <w:t>12</w:t>
            </w:r>
          </w:p>
        </w:tc>
        <w:tc>
          <w:tcPr>
            <w:tcW w:w="7041" w:type="dxa"/>
          </w:tcPr>
          <w:p w14:paraId="48B9FAD1" w14:textId="77777777" w:rsidR="004E42CF" w:rsidRDefault="004E42CF" w:rsidP="00984717">
            <w:r>
              <w:t>Avklare hvorvidt flere forhold bør rettes opp når man først skal lage ny plan.</w:t>
            </w:r>
          </w:p>
        </w:tc>
      </w:tr>
      <w:tr w:rsidR="004E42CF" w14:paraId="35ED02B7" w14:textId="77777777" w:rsidTr="004E42CF">
        <w:tc>
          <w:tcPr>
            <w:tcW w:w="1950" w:type="dxa"/>
          </w:tcPr>
          <w:p w14:paraId="756BA2AB" w14:textId="77777777" w:rsidR="004E42CF" w:rsidRPr="00026F11" w:rsidRDefault="004E42CF" w:rsidP="00984717">
            <w:r w:rsidRPr="00026F11">
              <w:t>13</w:t>
            </w:r>
          </w:p>
        </w:tc>
        <w:tc>
          <w:tcPr>
            <w:tcW w:w="7041" w:type="dxa"/>
          </w:tcPr>
          <w:p w14:paraId="3D4C5F33" w14:textId="77777777" w:rsidR="004E42CF" w:rsidRDefault="004E42CF" w:rsidP="00984717">
            <w:r>
              <w:t>Avklaring med berørte parter angående grunnlag for planen. Eventuell forhåndskontakt.</w:t>
            </w:r>
          </w:p>
        </w:tc>
      </w:tr>
      <w:tr w:rsidR="004E42CF" w14:paraId="246E6315" w14:textId="77777777" w:rsidTr="004E42CF">
        <w:tc>
          <w:tcPr>
            <w:tcW w:w="1950" w:type="dxa"/>
          </w:tcPr>
          <w:p w14:paraId="608E027E" w14:textId="77777777" w:rsidR="004E42CF" w:rsidRPr="00026F11" w:rsidRDefault="004E42CF" w:rsidP="00984717">
            <w:r w:rsidRPr="00026F11">
              <w:t>14</w:t>
            </w:r>
          </w:p>
        </w:tc>
        <w:tc>
          <w:tcPr>
            <w:tcW w:w="7041" w:type="dxa"/>
          </w:tcPr>
          <w:p w14:paraId="430277B6" w14:textId="77777777" w:rsidR="004E42CF" w:rsidRPr="004E42CF" w:rsidRDefault="004E42CF" w:rsidP="00984717">
            <w:pPr>
              <w:rPr>
                <w:bCs/>
              </w:rPr>
            </w:pPr>
            <w:r w:rsidRPr="004E42CF">
              <w:rPr>
                <w:bCs/>
              </w:rPr>
              <w:t>Oversendelse av materiale til politisk oppstart.</w:t>
            </w:r>
          </w:p>
          <w:p w14:paraId="50B75616" w14:textId="77777777" w:rsidR="004E42CF" w:rsidRPr="004E42CF" w:rsidRDefault="004E42CF" w:rsidP="00984717">
            <w:pPr>
              <w:rPr>
                <w:bCs/>
              </w:rPr>
            </w:pPr>
            <w:r w:rsidRPr="004E42CF">
              <w:rPr>
                <w:bCs/>
              </w:rPr>
              <w:t>Gi beskjed til forslagstiller og konsulent dersom materialet ikke er tilfredsstillende. Be om å få oversendt revidert materiale.</w:t>
            </w:r>
          </w:p>
        </w:tc>
      </w:tr>
      <w:tr w:rsidR="004E42CF" w14:paraId="6DE774BB" w14:textId="77777777" w:rsidTr="004E42CF">
        <w:tc>
          <w:tcPr>
            <w:tcW w:w="1950" w:type="dxa"/>
          </w:tcPr>
          <w:p w14:paraId="39DBF558" w14:textId="77777777" w:rsidR="004E42CF" w:rsidRPr="00026F11" w:rsidRDefault="004E42CF" w:rsidP="00984717">
            <w:r w:rsidRPr="00026F11">
              <w:t>1</w:t>
            </w:r>
            <w:r>
              <w:t>5</w:t>
            </w:r>
          </w:p>
        </w:tc>
        <w:tc>
          <w:tcPr>
            <w:tcW w:w="7041" w:type="dxa"/>
          </w:tcPr>
          <w:p w14:paraId="46600D35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Cs/>
              </w:rPr>
              <w:t xml:space="preserve">Skrive saksfremlegg til politisk oppstartsmelding </w:t>
            </w:r>
            <w:r w:rsidRPr="004E42CF">
              <w:rPr>
                <w:bCs/>
                <w:iCs/>
              </w:rPr>
              <w:t>(+ ev. inkludere vedtaksforslag om å legge planprogram på høring)</w:t>
            </w:r>
            <w:r w:rsidRPr="004E42CF">
              <w:rPr>
                <w:bCs/>
              </w:rPr>
              <w:t>.</w:t>
            </w:r>
          </w:p>
        </w:tc>
      </w:tr>
      <w:tr w:rsidR="004E42CF" w14:paraId="36943660" w14:textId="77777777" w:rsidTr="004E42CF">
        <w:tc>
          <w:tcPr>
            <w:tcW w:w="1950" w:type="dxa"/>
          </w:tcPr>
          <w:p w14:paraId="637618E7" w14:textId="77777777" w:rsidR="004E42CF" w:rsidRPr="00026F11" w:rsidRDefault="004E42CF" w:rsidP="00984717">
            <w:r w:rsidRPr="00026F11">
              <w:t>1</w:t>
            </w:r>
            <w:r>
              <w:t>6</w:t>
            </w:r>
          </w:p>
        </w:tc>
        <w:tc>
          <w:tcPr>
            <w:tcW w:w="7041" w:type="dxa"/>
          </w:tcPr>
          <w:p w14:paraId="44A63035" w14:textId="77777777" w:rsidR="004E42CF" w:rsidRPr="004E42CF" w:rsidRDefault="004E42CF" w:rsidP="00984717">
            <w:pPr>
              <w:rPr>
                <w:bCs/>
                <w:i/>
                <w:iCs/>
              </w:rPr>
            </w:pPr>
            <w:r w:rsidRPr="004E42CF">
              <w:rPr>
                <w:b/>
              </w:rPr>
              <w:t xml:space="preserve">Vedtak i kommunen om oppstart. </w:t>
            </w:r>
            <w:r w:rsidRPr="004E42CF">
              <w:rPr>
                <w:bCs/>
                <w:iCs/>
              </w:rPr>
              <w:t>(</w:t>
            </w:r>
            <w:r w:rsidRPr="004E42CF">
              <w:rPr>
                <w:bCs/>
              </w:rPr>
              <w:t xml:space="preserve">+ </w:t>
            </w:r>
            <w:r w:rsidRPr="004E42CF">
              <w:rPr>
                <w:bCs/>
                <w:iCs/>
              </w:rPr>
              <w:t>ev. vedtak om å legge planprogram på høring).</w:t>
            </w:r>
          </w:p>
        </w:tc>
      </w:tr>
      <w:tr w:rsidR="004E42CF" w14:paraId="0DAEA6E7" w14:textId="77777777" w:rsidTr="004E42CF">
        <w:tc>
          <w:tcPr>
            <w:tcW w:w="1950" w:type="dxa"/>
          </w:tcPr>
          <w:p w14:paraId="6EF6C189" w14:textId="77777777" w:rsidR="004E42CF" w:rsidRPr="00026F11" w:rsidRDefault="004E42CF" w:rsidP="00984717">
            <w:r w:rsidRPr="00026F11">
              <w:t>1</w:t>
            </w:r>
            <w:r>
              <w:t>7</w:t>
            </w:r>
          </w:p>
        </w:tc>
        <w:tc>
          <w:tcPr>
            <w:tcW w:w="7041" w:type="dxa"/>
          </w:tcPr>
          <w:p w14:paraId="0B6B9B9C" w14:textId="77777777" w:rsidR="004E42CF" w:rsidRPr="00BA5EA1" w:rsidRDefault="004E42CF" w:rsidP="00984717">
            <w:r w:rsidRPr="003C4977">
              <w:t xml:space="preserve">Ved negativt utfall </w:t>
            </w:r>
            <w:proofErr w:type="gramStart"/>
            <w:r w:rsidRPr="003C4977">
              <w:t>vedrørende</w:t>
            </w:r>
            <w:proofErr w:type="gramEnd"/>
            <w:r w:rsidRPr="003C4977">
              <w:t xml:space="preserve"> privat forslag:</w:t>
            </w:r>
          </w:p>
          <w:p w14:paraId="3A3D6672" w14:textId="77777777" w:rsidR="004E42CF" w:rsidRPr="00BA5EA1" w:rsidRDefault="004E42CF" w:rsidP="00984717">
            <w:r w:rsidRPr="003C4977">
              <w:t>Forslagsstiller underrettes ved brev</w:t>
            </w:r>
            <w:r>
              <w:t>.</w:t>
            </w:r>
          </w:p>
          <w:p w14:paraId="608FF4C9" w14:textId="77777777" w:rsidR="004E42CF" w:rsidRPr="00BA5EA1" w:rsidRDefault="004E42CF" w:rsidP="00984717">
            <w:r w:rsidRPr="003C4977">
              <w:lastRenderedPageBreak/>
              <w:t>Opplyses om klagerett</w:t>
            </w:r>
            <w:r>
              <w:t>.</w:t>
            </w:r>
          </w:p>
        </w:tc>
      </w:tr>
      <w:tr w:rsidR="004E42CF" w14:paraId="58682711" w14:textId="77777777" w:rsidTr="004E42CF">
        <w:tc>
          <w:tcPr>
            <w:tcW w:w="1950" w:type="dxa"/>
          </w:tcPr>
          <w:p w14:paraId="0045A445" w14:textId="77777777" w:rsidR="004E42CF" w:rsidRPr="00026F11" w:rsidRDefault="004E42CF" w:rsidP="00984717">
            <w:r w:rsidRPr="00026F11">
              <w:lastRenderedPageBreak/>
              <w:t>1</w:t>
            </w:r>
            <w:r>
              <w:t>8</w:t>
            </w:r>
          </w:p>
        </w:tc>
        <w:tc>
          <w:tcPr>
            <w:tcW w:w="7041" w:type="dxa"/>
          </w:tcPr>
          <w:p w14:paraId="0ABB8EF6" w14:textId="77777777" w:rsidR="004E42CF" w:rsidRPr="00BA5EA1" w:rsidRDefault="004E42CF" w:rsidP="00984717">
            <w:r w:rsidRPr="003C4977">
              <w:t>Forslagsstiller kan påklage avgjørelsen i kommunen til kommunestyret</w:t>
            </w:r>
            <w:r>
              <w:t>.</w:t>
            </w:r>
          </w:p>
        </w:tc>
      </w:tr>
      <w:tr w:rsidR="004E42CF" w14:paraId="4F57A858" w14:textId="77777777" w:rsidTr="004E42CF">
        <w:tc>
          <w:tcPr>
            <w:tcW w:w="1950" w:type="dxa"/>
          </w:tcPr>
          <w:p w14:paraId="2EAFAC21" w14:textId="77777777" w:rsidR="004E42CF" w:rsidRPr="00026F11" w:rsidRDefault="004E42CF" w:rsidP="00984717">
            <w:r>
              <w:t>19</w:t>
            </w:r>
          </w:p>
        </w:tc>
        <w:tc>
          <w:tcPr>
            <w:tcW w:w="7041" w:type="dxa"/>
          </w:tcPr>
          <w:p w14:paraId="246B4D4D" w14:textId="77777777" w:rsidR="004E42CF" w:rsidRPr="00BA5EA1" w:rsidRDefault="004E42CF" w:rsidP="00984717">
            <w:r w:rsidRPr="003C4977">
              <w:t>Kommunestyret avgjør om det kan utarbeides privat reguleringsforslag.</w:t>
            </w:r>
          </w:p>
          <w:p w14:paraId="4381383F" w14:textId="77777777" w:rsidR="004E42CF" w:rsidRPr="00BA5EA1" w:rsidRDefault="004E42CF" w:rsidP="00984717">
            <w:r w:rsidRPr="003C4977">
              <w:t>Forslagsstiller underrettes ved brev</w:t>
            </w:r>
            <w:r>
              <w:t>.</w:t>
            </w:r>
          </w:p>
        </w:tc>
      </w:tr>
      <w:tr w:rsidR="004E42CF" w14:paraId="28AE3871" w14:textId="77777777" w:rsidTr="004E42CF">
        <w:tc>
          <w:tcPr>
            <w:tcW w:w="1950" w:type="dxa"/>
          </w:tcPr>
          <w:p w14:paraId="70E2218A" w14:textId="77777777" w:rsidR="004E42CF" w:rsidRPr="00026F11" w:rsidRDefault="004E42CF" w:rsidP="00984717">
            <w:r>
              <w:t>20</w:t>
            </w:r>
          </w:p>
        </w:tc>
        <w:tc>
          <w:tcPr>
            <w:tcW w:w="7041" w:type="dxa"/>
          </w:tcPr>
          <w:p w14:paraId="2E2DA8B7" w14:textId="77777777" w:rsidR="004E42CF" w:rsidRDefault="004E42CF" w:rsidP="00984717">
            <w:r>
              <w:t xml:space="preserve">Legg ut plan </w:t>
            </w:r>
            <w:proofErr w:type="gramStart"/>
            <w:r>
              <w:t>som ”planer</w:t>
            </w:r>
            <w:proofErr w:type="gramEnd"/>
            <w:r>
              <w:t xml:space="preserve"> under arbeid” i planregisteret på Internett. </w:t>
            </w:r>
          </w:p>
        </w:tc>
      </w:tr>
      <w:tr w:rsidR="004E42CF" w14:paraId="714F57FE" w14:textId="77777777" w:rsidTr="004E42CF">
        <w:tc>
          <w:tcPr>
            <w:tcW w:w="1950" w:type="dxa"/>
          </w:tcPr>
          <w:p w14:paraId="3EB81739" w14:textId="77777777" w:rsidR="004E42CF" w:rsidRPr="00026F11" w:rsidRDefault="004E42CF" w:rsidP="00984717"/>
        </w:tc>
        <w:tc>
          <w:tcPr>
            <w:tcW w:w="7041" w:type="dxa"/>
          </w:tcPr>
          <w:p w14:paraId="375FCD2F" w14:textId="77777777" w:rsidR="004E42CF" w:rsidRDefault="004E42CF" w:rsidP="00984717"/>
        </w:tc>
      </w:tr>
      <w:tr w:rsidR="004E42CF" w14:paraId="696D0105" w14:textId="77777777" w:rsidTr="004E42CF">
        <w:tc>
          <w:tcPr>
            <w:tcW w:w="1950" w:type="dxa"/>
          </w:tcPr>
          <w:p w14:paraId="0BEF95E6" w14:textId="77777777" w:rsidR="004E42CF" w:rsidRPr="00026F11" w:rsidRDefault="004E42CF" w:rsidP="00984717">
            <w:r w:rsidRPr="00026F11">
              <w:t>2</w:t>
            </w:r>
            <w:r>
              <w:t>1</w:t>
            </w:r>
          </w:p>
        </w:tc>
        <w:tc>
          <w:tcPr>
            <w:tcW w:w="7041" w:type="dxa"/>
          </w:tcPr>
          <w:p w14:paraId="01565E51" w14:textId="77777777" w:rsidR="004E42CF" w:rsidRPr="004E42CF" w:rsidRDefault="004E42CF" w:rsidP="00984717">
            <w:pPr>
              <w:rPr>
                <w:i/>
                <w:iCs/>
              </w:rPr>
            </w:pPr>
            <w:r w:rsidRPr="001749C6">
              <w:t xml:space="preserve">PLANOPPSTART </w:t>
            </w:r>
          </w:p>
        </w:tc>
      </w:tr>
      <w:tr w:rsidR="004E42CF" w14:paraId="648C6AC1" w14:textId="77777777" w:rsidTr="004E42CF">
        <w:tc>
          <w:tcPr>
            <w:tcW w:w="1950" w:type="dxa"/>
          </w:tcPr>
          <w:p w14:paraId="15CD147B" w14:textId="77777777" w:rsidR="004E42CF" w:rsidRPr="00026F11" w:rsidRDefault="004E42CF" w:rsidP="00984717">
            <w:r w:rsidRPr="00026F11">
              <w:t>2</w:t>
            </w:r>
            <w:r>
              <w:t>2</w:t>
            </w:r>
          </w:p>
        </w:tc>
        <w:tc>
          <w:tcPr>
            <w:tcW w:w="7041" w:type="dxa"/>
          </w:tcPr>
          <w:p w14:paraId="779774B1" w14:textId="77777777" w:rsidR="004E42CF" w:rsidRDefault="004E42CF" w:rsidP="00984717">
            <w:r>
              <w:t xml:space="preserve">Forslagsstiller har ansvar for kunngjøring: </w:t>
            </w:r>
          </w:p>
          <w:p w14:paraId="0864AB7B" w14:textId="77777777" w:rsidR="004E42CF" w:rsidRDefault="004E42CF" w:rsidP="00984717">
            <w:r>
              <w:t xml:space="preserve">Kunngjøres ved annonse i avis og på kommunens Internettside. </w:t>
            </w:r>
          </w:p>
          <w:p w14:paraId="191346DB" w14:textId="77777777" w:rsidR="004E42CF" w:rsidRDefault="004E42CF" w:rsidP="00984717">
            <w:r w:rsidRPr="00BA5EA1">
              <w:t>(</w:t>
            </w:r>
            <w:r w:rsidRPr="004E42CF">
              <w:rPr>
                <w:iCs/>
              </w:rPr>
              <w:t>Ev samtidig melding om høring av planprogram</w:t>
            </w:r>
            <w:r w:rsidRPr="00BA5EA1">
              <w:t>).</w:t>
            </w:r>
            <w:r>
              <w:t xml:space="preserve"> Avgrensning av planområde i kart skal vises.</w:t>
            </w:r>
          </w:p>
          <w:p w14:paraId="139209BE" w14:textId="77777777" w:rsidR="004E42CF" w:rsidRDefault="004E42CF" w:rsidP="00984717">
            <w:r w:rsidRPr="004E42CF">
              <w:rPr>
                <w:iCs/>
              </w:rPr>
              <w:t xml:space="preserve">Ved utarbeidelse av privat reguleringsforslag dekker forslagsstiller kostnader ved kunngjøring. </w:t>
            </w:r>
            <w:r>
              <w:t>Legges ut på Internett.</w:t>
            </w:r>
          </w:p>
        </w:tc>
      </w:tr>
      <w:tr w:rsidR="004E42CF" w14:paraId="4F42E00C" w14:textId="77777777" w:rsidTr="004E42CF">
        <w:tc>
          <w:tcPr>
            <w:tcW w:w="1950" w:type="dxa"/>
          </w:tcPr>
          <w:p w14:paraId="79E858CF" w14:textId="77777777" w:rsidR="004E42CF" w:rsidRPr="00026F11" w:rsidRDefault="004E42CF" w:rsidP="00984717">
            <w:r w:rsidRPr="00026F11">
              <w:t>24</w:t>
            </w:r>
          </w:p>
        </w:tc>
        <w:tc>
          <w:tcPr>
            <w:tcW w:w="7041" w:type="dxa"/>
          </w:tcPr>
          <w:p w14:paraId="61A3F036" w14:textId="77777777" w:rsidR="004E42CF" w:rsidRDefault="004E42CF" w:rsidP="00984717">
            <w:r>
              <w:t xml:space="preserve">Forslagsstiller har ansvaret for varsling: </w:t>
            </w:r>
          </w:p>
          <w:p w14:paraId="694340ED" w14:textId="77777777" w:rsidR="004E42CF" w:rsidRDefault="004E42CF" w:rsidP="00984717">
            <w:r>
              <w:t>Varsling ved brev til grunneiere og rettighetshavere, gjerne også naboer.</w:t>
            </w:r>
          </w:p>
          <w:p w14:paraId="541EA0DC" w14:textId="77777777" w:rsidR="004E42CF" w:rsidRDefault="004E42CF" w:rsidP="00984717">
            <w:r>
              <w:t>Varsling internt i kommunen.</w:t>
            </w:r>
          </w:p>
          <w:p w14:paraId="360DECD1" w14:textId="77777777" w:rsidR="004E42CF" w:rsidRDefault="004E42CF" w:rsidP="00984717">
            <w:r>
              <w:t xml:space="preserve">Varsling til andre offentlige organer. </w:t>
            </w:r>
          </w:p>
        </w:tc>
      </w:tr>
      <w:tr w:rsidR="004E42CF" w14:paraId="0A649D8C" w14:textId="77777777" w:rsidTr="004E42CF">
        <w:tc>
          <w:tcPr>
            <w:tcW w:w="1950" w:type="dxa"/>
          </w:tcPr>
          <w:p w14:paraId="539A0932" w14:textId="77777777" w:rsidR="004E42CF" w:rsidRPr="00026F11" w:rsidRDefault="004E42CF" w:rsidP="00984717">
            <w:r w:rsidRPr="00026F11">
              <w:t>2</w:t>
            </w:r>
            <w:r>
              <w:t>4</w:t>
            </w:r>
          </w:p>
        </w:tc>
        <w:tc>
          <w:tcPr>
            <w:tcW w:w="7041" w:type="dxa"/>
          </w:tcPr>
          <w:p w14:paraId="575F9F06" w14:textId="77777777" w:rsidR="004E42CF" w:rsidRDefault="004E42CF" w:rsidP="00984717">
            <w:r>
              <w:t>Opplegg for medvirkning.</w:t>
            </w:r>
          </w:p>
        </w:tc>
      </w:tr>
      <w:tr w:rsidR="004E42CF" w14:paraId="59259A7A" w14:textId="77777777" w:rsidTr="004E42CF">
        <w:tc>
          <w:tcPr>
            <w:tcW w:w="1950" w:type="dxa"/>
          </w:tcPr>
          <w:p w14:paraId="50FCBAB5" w14:textId="77777777" w:rsidR="004E42CF" w:rsidRPr="00026F11" w:rsidRDefault="004E42CF" w:rsidP="00984717"/>
        </w:tc>
        <w:tc>
          <w:tcPr>
            <w:tcW w:w="7041" w:type="dxa"/>
          </w:tcPr>
          <w:p w14:paraId="0A938A19" w14:textId="77777777" w:rsidR="004E42CF" w:rsidRPr="004E42CF" w:rsidRDefault="004E42CF" w:rsidP="00984717">
            <w:pPr>
              <w:rPr>
                <w:i/>
                <w:iCs/>
              </w:rPr>
            </w:pPr>
          </w:p>
        </w:tc>
      </w:tr>
      <w:tr w:rsidR="004E42CF" w14:paraId="1A629A6A" w14:textId="77777777" w:rsidTr="004E42CF">
        <w:tc>
          <w:tcPr>
            <w:tcW w:w="1950" w:type="dxa"/>
          </w:tcPr>
          <w:p w14:paraId="12A41968" w14:textId="77777777" w:rsidR="004E42CF" w:rsidRPr="00026F11" w:rsidRDefault="004E42CF" w:rsidP="00984717">
            <w:r w:rsidRPr="00026F11">
              <w:t>2</w:t>
            </w:r>
            <w:r>
              <w:t>5</w:t>
            </w:r>
          </w:p>
        </w:tc>
        <w:tc>
          <w:tcPr>
            <w:tcW w:w="7041" w:type="dxa"/>
          </w:tcPr>
          <w:p w14:paraId="3C6F7184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PLANPROGRAM FOR PLANER MED VESENTLIG VIRKNING.</w:t>
            </w:r>
          </w:p>
        </w:tc>
      </w:tr>
      <w:tr w:rsidR="004E42CF" w14:paraId="06E5066B" w14:textId="77777777" w:rsidTr="004E42CF">
        <w:tc>
          <w:tcPr>
            <w:tcW w:w="1950" w:type="dxa"/>
          </w:tcPr>
          <w:p w14:paraId="53CA9698" w14:textId="77777777" w:rsidR="004E42CF" w:rsidRPr="00026F11" w:rsidRDefault="004E42CF" w:rsidP="00984717">
            <w:r w:rsidRPr="00026F11">
              <w:t>2</w:t>
            </w:r>
            <w:r>
              <w:t>6</w:t>
            </w:r>
          </w:p>
        </w:tc>
        <w:tc>
          <w:tcPr>
            <w:tcW w:w="7041" w:type="dxa"/>
          </w:tcPr>
          <w:p w14:paraId="1E002701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Forslagsstiller skal kommentere samtlige innspill som kom inn ved oppstartsmelding. Dette kan benyttes i arbeidet med planen samt til saksfremlegg ved vedtak av ev. planprogram.</w:t>
            </w:r>
          </w:p>
        </w:tc>
      </w:tr>
      <w:tr w:rsidR="004E42CF" w14:paraId="3AE5E00F" w14:textId="77777777" w:rsidTr="004E42CF">
        <w:tc>
          <w:tcPr>
            <w:tcW w:w="1950" w:type="dxa"/>
          </w:tcPr>
          <w:p w14:paraId="1B33DB10" w14:textId="77777777" w:rsidR="004E42CF" w:rsidRPr="00026F11" w:rsidRDefault="004E42CF" w:rsidP="00984717">
            <w:r w:rsidRPr="00026F11">
              <w:t>2</w:t>
            </w:r>
            <w:r>
              <w:t>7</w:t>
            </w:r>
          </w:p>
        </w:tc>
        <w:tc>
          <w:tcPr>
            <w:tcW w:w="7041" w:type="dxa"/>
          </w:tcPr>
          <w:p w14:paraId="2F67C463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Forslag til planprogram med eventuelle justeringer mottas av kommunen.</w:t>
            </w:r>
          </w:p>
        </w:tc>
      </w:tr>
      <w:tr w:rsidR="004E42CF" w14:paraId="5C85F47C" w14:textId="77777777" w:rsidTr="004E42CF">
        <w:tc>
          <w:tcPr>
            <w:tcW w:w="1950" w:type="dxa"/>
          </w:tcPr>
          <w:p w14:paraId="1FD16DFA" w14:textId="77777777" w:rsidR="004E42CF" w:rsidRPr="00026F11" w:rsidRDefault="004E42CF" w:rsidP="00984717">
            <w:r w:rsidRPr="00026F11">
              <w:t>2</w:t>
            </w:r>
            <w:r>
              <w:t>8</w:t>
            </w:r>
          </w:p>
        </w:tc>
        <w:tc>
          <w:tcPr>
            <w:tcW w:w="7041" w:type="dxa"/>
          </w:tcPr>
          <w:p w14:paraId="4074D115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 xml:space="preserve">Kommunen forbereder saksfremlegg med vedlegg til vedtak av planprogram. </w:t>
            </w:r>
          </w:p>
        </w:tc>
      </w:tr>
      <w:tr w:rsidR="004E42CF" w14:paraId="2D561FA4" w14:textId="77777777" w:rsidTr="004E42CF">
        <w:tc>
          <w:tcPr>
            <w:tcW w:w="1950" w:type="dxa"/>
          </w:tcPr>
          <w:p w14:paraId="1A011B6E" w14:textId="77777777" w:rsidR="004E42CF" w:rsidRPr="00026F11" w:rsidRDefault="004E42CF" w:rsidP="00984717">
            <w:r>
              <w:t>29</w:t>
            </w:r>
          </w:p>
        </w:tc>
        <w:tc>
          <w:tcPr>
            <w:tcW w:w="7041" w:type="dxa"/>
          </w:tcPr>
          <w:p w14:paraId="37861165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b/>
                <w:iCs/>
              </w:rPr>
              <w:t>Kommunen fastsetter planprogrammet.</w:t>
            </w:r>
          </w:p>
        </w:tc>
      </w:tr>
      <w:tr w:rsidR="004E42CF" w14:paraId="710CF07D" w14:textId="77777777" w:rsidTr="004E42CF">
        <w:tc>
          <w:tcPr>
            <w:tcW w:w="1950" w:type="dxa"/>
          </w:tcPr>
          <w:p w14:paraId="5C08A926" w14:textId="77777777" w:rsidR="004E42CF" w:rsidRPr="00026F11" w:rsidRDefault="004E42CF" w:rsidP="00984717"/>
        </w:tc>
        <w:tc>
          <w:tcPr>
            <w:tcW w:w="7041" w:type="dxa"/>
          </w:tcPr>
          <w:p w14:paraId="534DF716" w14:textId="77777777" w:rsidR="004E42CF" w:rsidRPr="004E42CF" w:rsidRDefault="004E42CF" w:rsidP="00984717">
            <w:pPr>
              <w:rPr>
                <w:iCs/>
              </w:rPr>
            </w:pPr>
          </w:p>
        </w:tc>
      </w:tr>
      <w:tr w:rsidR="004E42CF" w14:paraId="17F36203" w14:textId="77777777" w:rsidTr="004E42CF">
        <w:tc>
          <w:tcPr>
            <w:tcW w:w="1950" w:type="dxa"/>
          </w:tcPr>
          <w:p w14:paraId="1872E206" w14:textId="77777777" w:rsidR="004E42CF" w:rsidRPr="00026F11" w:rsidRDefault="004E42CF" w:rsidP="00984717">
            <w:r w:rsidRPr="00026F11">
              <w:t>3</w:t>
            </w:r>
            <w:r>
              <w:t>0</w:t>
            </w:r>
          </w:p>
        </w:tc>
        <w:tc>
          <w:tcPr>
            <w:tcW w:w="7041" w:type="dxa"/>
          </w:tcPr>
          <w:p w14:paraId="0A55C857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KUNNGJØRING AV FASTSATT PLANPROGRAM.</w:t>
            </w:r>
          </w:p>
        </w:tc>
      </w:tr>
      <w:tr w:rsidR="004E42CF" w14:paraId="39FCC4B3" w14:textId="77777777" w:rsidTr="004E42CF">
        <w:tc>
          <w:tcPr>
            <w:tcW w:w="1950" w:type="dxa"/>
          </w:tcPr>
          <w:p w14:paraId="6F03CD9A" w14:textId="77777777" w:rsidR="004E42CF" w:rsidRPr="00026F11" w:rsidRDefault="004E42CF" w:rsidP="00984717">
            <w:r w:rsidRPr="00026F11">
              <w:t>3</w:t>
            </w:r>
            <w:r>
              <w:t>1</w:t>
            </w:r>
          </w:p>
        </w:tc>
        <w:tc>
          <w:tcPr>
            <w:tcW w:w="7041" w:type="dxa"/>
          </w:tcPr>
          <w:p w14:paraId="7FF375D7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Kommunen endrer forsiden til: Planprogram – vedtatt i xx dato + sak.</w:t>
            </w:r>
          </w:p>
        </w:tc>
      </w:tr>
      <w:tr w:rsidR="004E42CF" w14:paraId="2A74184A" w14:textId="77777777" w:rsidTr="004E42CF">
        <w:tc>
          <w:tcPr>
            <w:tcW w:w="1950" w:type="dxa"/>
          </w:tcPr>
          <w:p w14:paraId="3112C9CA" w14:textId="77777777" w:rsidR="004E42CF" w:rsidRPr="00026F11" w:rsidRDefault="004E42CF" w:rsidP="00984717">
            <w:r w:rsidRPr="00026F11">
              <w:t>3</w:t>
            </w:r>
            <w:r>
              <w:t>2</w:t>
            </w:r>
          </w:p>
        </w:tc>
        <w:tc>
          <w:tcPr>
            <w:tcW w:w="7041" w:type="dxa"/>
          </w:tcPr>
          <w:p w14:paraId="38D41E27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 xml:space="preserve">Kommunen kunngjør vedtak: </w:t>
            </w:r>
          </w:p>
          <w:p w14:paraId="3C959ADB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Varsles ved annonse i avis.</w:t>
            </w:r>
          </w:p>
          <w:p w14:paraId="5262917C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Legges ut på Internett.</w:t>
            </w:r>
          </w:p>
        </w:tc>
      </w:tr>
      <w:tr w:rsidR="004E42CF" w14:paraId="74DD2A26" w14:textId="77777777" w:rsidTr="004E42CF">
        <w:tc>
          <w:tcPr>
            <w:tcW w:w="1950" w:type="dxa"/>
          </w:tcPr>
          <w:p w14:paraId="42D4AB58" w14:textId="77777777" w:rsidR="004E42CF" w:rsidRPr="00026F11" w:rsidRDefault="004E42CF" w:rsidP="00984717">
            <w:r w:rsidRPr="00026F11">
              <w:t>3</w:t>
            </w:r>
            <w:r>
              <w:t>3</w:t>
            </w:r>
          </w:p>
        </w:tc>
        <w:tc>
          <w:tcPr>
            <w:tcW w:w="7041" w:type="dxa"/>
          </w:tcPr>
          <w:p w14:paraId="73BE2E5A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 xml:space="preserve">Varsling foretas av kommunen: </w:t>
            </w:r>
          </w:p>
          <w:p w14:paraId="6205154D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Varsling ved brev til grunneiere og rettighetshavere, gjerne også naboer.</w:t>
            </w:r>
          </w:p>
          <w:p w14:paraId="780F064F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Varsling internt i kommunen.</w:t>
            </w:r>
          </w:p>
          <w:p w14:paraId="7371EEA5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Varsling til andre offentlige organer.</w:t>
            </w:r>
          </w:p>
        </w:tc>
      </w:tr>
      <w:tr w:rsidR="004E42CF" w14:paraId="3D0B4DDD" w14:textId="77777777" w:rsidTr="004E42CF">
        <w:tc>
          <w:tcPr>
            <w:tcW w:w="1950" w:type="dxa"/>
          </w:tcPr>
          <w:p w14:paraId="63A6D788" w14:textId="77777777" w:rsidR="004E42CF" w:rsidRPr="00026F11" w:rsidRDefault="004E42CF" w:rsidP="00984717"/>
        </w:tc>
        <w:tc>
          <w:tcPr>
            <w:tcW w:w="7041" w:type="dxa"/>
          </w:tcPr>
          <w:p w14:paraId="12A7739F" w14:textId="77777777" w:rsidR="004E42CF" w:rsidRDefault="004E42CF" w:rsidP="00984717"/>
        </w:tc>
      </w:tr>
      <w:tr w:rsidR="004E42CF" w14:paraId="244ED9C8" w14:textId="77777777" w:rsidTr="004E42CF">
        <w:tc>
          <w:tcPr>
            <w:tcW w:w="1950" w:type="dxa"/>
          </w:tcPr>
          <w:p w14:paraId="75B6EC7A" w14:textId="77777777" w:rsidR="004E42CF" w:rsidRPr="00026F11" w:rsidRDefault="004E42CF" w:rsidP="00984717">
            <w:r w:rsidRPr="00026F11">
              <w:t>3</w:t>
            </w:r>
            <w:r>
              <w:t>4</w:t>
            </w:r>
          </w:p>
        </w:tc>
        <w:tc>
          <w:tcPr>
            <w:tcW w:w="7041" w:type="dxa"/>
          </w:tcPr>
          <w:p w14:paraId="059AF252" w14:textId="77777777" w:rsidR="004E42CF" w:rsidRPr="001749C6" w:rsidRDefault="004E42CF" w:rsidP="00984717">
            <w:r w:rsidRPr="001749C6">
              <w:t>FORSLAGSSTILLER UTARBEIDER PLANUTKAST</w:t>
            </w:r>
            <w:r>
              <w:t>.</w:t>
            </w:r>
          </w:p>
        </w:tc>
      </w:tr>
      <w:tr w:rsidR="004E42CF" w14:paraId="2BC87B6F" w14:textId="77777777" w:rsidTr="004E42CF">
        <w:tc>
          <w:tcPr>
            <w:tcW w:w="1950" w:type="dxa"/>
          </w:tcPr>
          <w:p w14:paraId="000584A8" w14:textId="77777777" w:rsidR="004E42CF" w:rsidRPr="00026F11" w:rsidRDefault="004E42CF" w:rsidP="00984717">
            <w:r w:rsidRPr="00026F11">
              <w:t>3</w:t>
            </w:r>
            <w:r>
              <w:t>5</w:t>
            </w:r>
          </w:p>
        </w:tc>
        <w:tc>
          <w:tcPr>
            <w:tcW w:w="7041" w:type="dxa"/>
          </w:tcPr>
          <w:p w14:paraId="6EBEE0F1" w14:textId="77777777" w:rsidR="004E42CF" w:rsidRDefault="004E42CF" w:rsidP="00984717">
            <w:r>
              <w:t>Utarbeidelse av forslag til reguleringsplan. Kommunen kan gi råd om hvordan planen bør utarbeides og bistå i planarbeidet. Husk riktig SOSI-versjon. Planbeskrivelsen skal bl.a. redegjøre for hvordan planforslaget er vurdert i forhold til naturmangfoldloven.</w:t>
            </w:r>
          </w:p>
        </w:tc>
      </w:tr>
      <w:tr w:rsidR="004E42CF" w14:paraId="3E54B1BF" w14:textId="77777777" w:rsidTr="004E42CF">
        <w:tc>
          <w:tcPr>
            <w:tcW w:w="1950" w:type="dxa"/>
          </w:tcPr>
          <w:p w14:paraId="453418BB" w14:textId="77777777" w:rsidR="004E42CF" w:rsidRPr="00026F11" w:rsidRDefault="004E42CF" w:rsidP="00984717">
            <w:r>
              <w:t>36</w:t>
            </w:r>
          </w:p>
        </w:tc>
        <w:tc>
          <w:tcPr>
            <w:tcW w:w="7041" w:type="dxa"/>
          </w:tcPr>
          <w:p w14:paraId="7AA59BBE" w14:textId="77777777" w:rsidR="004E42CF" w:rsidRDefault="004E42CF" w:rsidP="00984717">
            <w:r>
              <w:t xml:space="preserve">Forslagsstiller skal kommentere samtlige innspill som kom inn ved </w:t>
            </w:r>
            <w:r>
              <w:lastRenderedPageBreak/>
              <w:t>varsel om oppstart. Dette kan benyttes i arbeidet med planen samt til saksfremlegg ved førstegangsbehandling.</w:t>
            </w:r>
          </w:p>
        </w:tc>
      </w:tr>
      <w:tr w:rsidR="004E42CF" w14:paraId="732B098D" w14:textId="77777777" w:rsidTr="004E42CF">
        <w:tc>
          <w:tcPr>
            <w:tcW w:w="1950" w:type="dxa"/>
          </w:tcPr>
          <w:p w14:paraId="5233D19D" w14:textId="77777777" w:rsidR="004E42CF" w:rsidRPr="00026F11" w:rsidRDefault="004E42CF" w:rsidP="00984717">
            <w:r w:rsidRPr="00026F11">
              <w:lastRenderedPageBreak/>
              <w:t>3</w:t>
            </w:r>
            <w:r>
              <w:t>7</w:t>
            </w:r>
          </w:p>
        </w:tc>
        <w:tc>
          <w:tcPr>
            <w:tcW w:w="7041" w:type="dxa"/>
          </w:tcPr>
          <w:p w14:paraId="28FD5D16" w14:textId="77777777" w:rsidR="004E42CF" w:rsidRDefault="004E42CF" w:rsidP="00984717">
            <w:r>
              <w:t>Oversendt planforslag vurderes av kommunen.</w:t>
            </w:r>
          </w:p>
          <w:p w14:paraId="1AE8E1CC" w14:textId="77777777" w:rsidR="004E42CF" w:rsidRDefault="004E42CF" w:rsidP="00984717">
            <w:r>
              <w:t>Dialog med andre aktører om planforslag.</w:t>
            </w:r>
          </w:p>
        </w:tc>
      </w:tr>
      <w:tr w:rsidR="004E42CF" w14:paraId="0C677B43" w14:textId="77777777" w:rsidTr="004E42CF">
        <w:tc>
          <w:tcPr>
            <w:tcW w:w="1950" w:type="dxa"/>
          </w:tcPr>
          <w:p w14:paraId="551A5A23" w14:textId="77777777" w:rsidR="004E42CF" w:rsidRPr="00026F11" w:rsidRDefault="004E42CF" w:rsidP="00984717">
            <w:r>
              <w:t>38</w:t>
            </w:r>
          </w:p>
        </w:tc>
        <w:tc>
          <w:tcPr>
            <w:tcW w:w="7041" w:type="dxa"/>
          </w:tcPr>
          <w:p w14:paraId="6F00CA8D" w14:textId="77777777" w:rsidR="004E42CF" w:rsidRDefault="004E42CF" w:rsidP="00984717">
            <w:r>
              <w:t>Intern høring av planforslag.</w:t>
            </w:r>
          </w:p>
        </w:tc>
      </w:tr>
      <w:tr w:rsidR="004E42CF" w14:paraId="56C5A28F" w14:textId="77777777" w:rsidTr="004E42CF">
        <w:tc>
          <w:tcPr>
            <w:tcW w:w="1950" w:type="dxa"/>
          </w:tcPr>
          <w:p w14:paraId="78F06C83" w14:textId="77777777" w:rsidR="004E42CF" w:rsidRPr="00026F11" w:rsidRDefault="004E42CF" w:rsidP="00984717">
            <w:r>
              <w:t>39</w:t>
            </w:r>
          </w:p>
        </w:tc>
        <w:tc>
          <w:tcPr>
            <w:tcW w:w="7041" w:type="dxa"/>
          </w:tcPr>
          <w:p w14:paraId="3A7FE01E" w14:textId="77777777" w:rsidR="004E42CF" w:rsidRDefault="004E42CF" w:rsidP="00984717">
            <w:r>
              <w:t xml:space="preserve">Ev. brev til forslagsstiller med avklarende spørsmål før saken fremmes politisk. </w:t>
            </w:r>
            <w:r w:rsidRPr="004E42CF">
              <w:rPr>
                <w:bCs/>
              </w:rPr>
              <w:t>Gi beskjed til forslagstiller og konsulent dersom materialet ikke er tilfredsstillende. Be om å få oversendt revidert materiale.</w:t>
            </w:r>
          </w:p>
        </w:tc>
      </w:tr>
      <w:tr w:rsidR="004E42CF" w14:paraId="4FE7C359" w14:textId="77777777" w:rsidTr="004E42CF">
        <w:tc>
          <w:tcPr>
            <w:tcW w:w="1950" w:type="dxa"/>
          </w:tcPr>
          <w:p w14:paraId="76FA229C" w14:textId="77777777" w:rsidR="004E42CF" w:rsidRPr="00026F11" w:rsidRDefault="004E42CF" w:rsidP="00984717">
            <w:r w:rsidRPr="00026F11">
              <w:t>4</w:t>
            </w:r>
            <w:r>
              <w:t>0</w:t>
            </w:r>
          </w:p>
        </w:tc>
        <w:tc>
          <w:tcPr>
            <w:tcW w:w="7041" w:type="dxa"/>
          </w:tcPr>
          <w:p w14:paraId="750EB2A1" w14:textId="77777777" w:rsidR="004E42CF" w:rsidRDefault="004E42CF" w:rsidP="00B547FA">
            <w:r>
              <w:t>Ev endring av planforslag.</w:t>
            </w:r>
          </w:p>
        </w:tc>
      </w:tr>
      <w:tr w:rsidR="004E42CF" w14:paraId="03012F15" w14:textId="77777777" w:rsidTr="004E42CF">
        <w:tc>
          <w:tcPr>
            <w:tcW w:w="1950" w:type="dxa"/>
          </w:tcPr>
          <w:p w14:paraId="093E06BA" w14:textId="77777777" w:rsidR="004E42CF" w:rsidRPr="00026F11" w:rsidRDefault="004E42CF" w:rsidP="00984717"/>
        </w:tc>
        <w:tc>
          <w:tcPr>
            <w:tcW w:w="7041" w:type="dxa"/>
          </w:tcPr>
          <w:p w14:paraId="2B94B56F" w14:textId="77777777" w:rsidR="004E42CF" w:rsidRDefault="004E42CF" w:rsidP="00984717"/>
        </w:tc>
      </w:tr>
      <w:tr w:rsidR="004E42CF" w14:paraId="528F6E4D" w14:textId="77777777" w:rsidTr="004E42CF">
        <w:tc>
          <w:tcPr>
            <w:tcW w:w="1950" w:type="dxa"/>
          </w:tcPr>
          <w:p w14:paraId="5F77DE3E" w14:textId="77777777" w:rsidR="004E42CF" w:rsidRDefault="004E42CF" w:rsidP="00984717">
            <w:r>
              <w:t>41</w:t>
            </w:r>
          </w:p>
        </w:tc>
        <w:tc>
          <w:tcPr>
            <w:tcW w:w="7041" w:type="dxa"/>
          </w:tcPr>
          <w:p w14:paraId="1495D169" w14:textId="77777777" w:rsidR="004E42CF" w:rsidRPr="001749C6" w:rsidRDefault="004E42CF" w:rsidP="00984717">
            <w:r w:rsidRPr="001749C6">
              <w:t xml:space="preserve">BEHANDLING I POLITISK UTVALG </w:t>
            </w:r>
            <w:r>
              <w:t>–</w:t>
            </w:r>
            <w:r w:rsidRPr="001749C6">
              <w:t xml:space="preserve"> FØRSTEGANGSBEHANDLING</w:t>
            </w:r>
            <w:r>
              <w:t>.</w:t>
            </w:r>
          </w:p>
        </w:tc>
      </w:tr>
      <w:tr w:rsidR="004E42CF" w14:paraId="48BD328F" w14:textId="77777777" w:rsidTr="004E42CF">
        <w:tc>
          <w:tcPr>
            <w:tcW w:w="1950" w:type="dxa"/>
          </w:tcPr>
          <w:p w14:paraId="638772E9" w14:textId="77777777" w:rsidR="004E42CF" w:rsidRDefault="004E42CF" w:rsidP="00984717">
            <w:r>
              <w:t>42</w:t>
            </w:r>
          </w:p>
        </w:tc>
        <w:tc>
          <w:tcPr>
            <w:tcW w:w="7041" w:type="dxa"/>
          </w:tcPr>
          <w:p w14:paraId="5E5046E9" w14:textId="77777777" w:rsidR="004E42CF" w:rsidRDefault="004E42CF" w:rsidP="00984717">
            <w:r>
              <w:t>Utarbeide saksframlegg for kommunen med vedlegg.</w:t>
            </w:r>
          </w:p>
        </w:tc>
      </w:tr>
      <w:tr w:rsidR="004E42CF" w14:paraId="00D0683B" w14:textId="77777777" w:rsidTr="004E42CF">
        <w:tc>
          <w:tcPr>
            <w:tcW w:w="1950" w:type="dxa"/>
          </w:tcPr>
          <w:p w14:paraId="1D497098" w14:textId="77777777" w:rsidR="004E42CF" w:rsidRDefault="004E42CF" w:rsidP="00984717">
            <w:r>
              <w:t>43</w:t>
            </w:r>
          </w:p>
        </w:tc>
        <w:tc>
          <w:tcPr>
            <w:tcW w:w="7041" w:type="dxa"/>
          </w:tcPr>
          <w:p w14:paraId="25712620" w14:textId="77777777" w:rsidR="004E42CF" w:rsidRPr="004E42CF" w:rsidRDefault="004E42CF" w:rsidP="00984717">
            <w:pPr>
              <w:rPr>
                <w:bCs/>
              </w:rPr>
            </w:pPr>
            <w:r>
              <w:t xml:space="preserve">Forholde seg til frister for saksflyt i kommunen. </w:t>
            </w:r>
          </w:p>
        </w:tc>
      </w:tr>
      <w:tr w:rsidR="004E42CF" w14:paraId="04D281FA" w14:textId="77777777" w:rsidTr="004E42CF">
        <w:tc>
          <w:tcPr>
            <w:tcW w:w="1950" w:type="dxa"/>
          </w:tcPr>
          <w:p w14:paraId="563B414D" w14:textId="77777777" w:rsidR="004E42CF" w:rsidRDefault="004E42CF" w:rsidP="00984717">
            <w:r>
              <w:t>44</w:t>
            </w:r>
          </w:p>
        </w:tc>
        <w:tc>
          <w:tcPr>
            <w:tcW w:w="7041" w:type="dxa"/>
          </w:tcPr>
          <w:p w14:paraId="3A4504B6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>Vedtak i det politisk utvalg for plansaker om å legge planforslaget ut til offentlig ettersyn og sende det på høring.</w:t>
            </w:r>
          </w:p>
        </w:tc>
      </w:tr>
      <w:tr w:rsidR="004E42CF" w14:paraId="494556B9" w14:textId="77777777" w:rsidTr="004E42CF">
        <w:tc>
          <w:tcPr>
            <w:tcW w:w="1950" w:type="dxa"/>
          </w:tcPr>
          <w:p w14:paraId="1AD10EB7" w14:textId="77777777" w:rsidR="004E42CF" w:rsidRDefault="004E42CF" w:rsidP="00984717">
            <w:r>
              <w:t>45</w:t>
            </w:r>
          </w:p>
        </w:tc>
        <w:tc>
          <w:tcPr>
            <w:tcW w:w="7041" w:type="dxa"/>
          </w:tcPr>
          <w:p w14:paraId="612E537A" w14:textId="77777777" w:rsidR="004E42CF" w:rsidRPr="004E42CF" w:rsidRDefault="004E42CF" w:rsidP="00B547FA">
            <w:pPr>
              <w:rPr>
                <w:iCs/>
              </w:rPr>
            </w:pPr>
            <w:r w:rsidRPr="004E42CF">
              <w:rPr>
                <w:iCs/>
              </w:rPr>
              <w:t>Ev vedtak om å ikke legge planen ut.</w:t>
            </w:r>
          </w:p>
        </w:tc>
      </w:tr>
      <w:tr w:rsidR="004E42CF" w14:paraId="736F6619" w14:textId="77777777" w:rsidTr="004E42CF">
        <w:tc>
          <w:tcPr>
            <w:tcW w:w="1950" w:type="dxa"/>
          </w:tcPr>
          <w:p w14:paraId="041CC42A" w14:textId="77777777" w:rsidR="004E42CF" w:rsidRDefault="004E42CF" w:rsidP="00984717">
            <w:r>
              <w:t>46</w:t>
            </w:r>
          </w:p>
        </w:tc>
        <w:tc>
          <w:tcPr>
            <w:tcW w:w="7041" w:type="dxa"/>
          </w:tcPr>
          <w:p w14:paraId="5E9E2146" w14:textId="77777777" w:rsidR="004E42CF" w:rsidRPr="004E42CF" w:rsidRDefault="004E42CF" w:rsidP="00B547FA">
            <w:pPr>
              <w:rPr>
                <w:iCs/>
              </w:rPr>
            </w:pPr>
            <w:r w:rsidRPr="004E42CF">
              <w:rPr>
                <w:iCs/>
              </w:rPr>
              <w:t>Ev endring av plan.</w:t>
            </w:r>
          </w:p>
        </w:tc>
      </w:tr>
      <w:tr w:rsidR="004E42CF" w14:paraId="53015935" w14:textId="77777777" w:rsidTr="004E42CF">
        <w:tc>
          <w:tcPr>
            <w:tcW w:w="1950" w:type="dxa"/>
          </w:tcPr>
          <w:p w14:paraId="13ACCDF6" w14:textId="77777777" w:rsidR="004E42CF" w:rsidRDefault="004E42CF" w:rsidP="00984717">
            <w:r>
              <w:t>47</w:t>
            </w:r>
          </w:p>
        </w:tc>
        <w:tc>
          <w:tcPr>
            <w:tcW w:w="7041" w:type="dxa"/>
          </w:tcPr>
          <w:p w14:paraId="67661A06" w14:textId="77777777" w:rsidR="004E42CF" w:rsidRPr="004E42CF" w:rsidRDefault="004E42CF" w:rsidP="00B547FA">
            <w:pPr>
              <w:rPr>
                <w:iCs/>
              </w:rPr>
            </w:pPr>
            <w:r w:rsidRPr="004E42CF">
              <w:rPr>
                <w:iCs/>
              </w:rPr>
              <w:t>Ev framlegging av revidert plan til ny behandling</w:t>
            </w:r>
          </w:p>
        </w:tc>
      </w:tr>
      <w:tr w:rsidR="00A54D2A" w14:paraId="174DF7BF" w14:textId="77777777" w:rsidTr="004E42CF">
        <w:tc>
          <w:tcPr>
            <w:tcW w:w="1950" w:type="dxa"/>
          </w:tcPr>
          <w:p w14:paraId="75C817D9" w14:textId="77777777" w:rsidR="00A54D2A" w:rsidRDefault="00A54D2A" w:rsidP="00984717">
            <w:r>
              <w:t>48</w:t>
            </w:r>
          </w:p>
        </w:tc>
        <w:tc>
          <w:tcPr>
            <w:tcW w:w="7041" w:type="dxa"/>
          </w:tcPr>
          <w:p w14:paraId="1847D89F" w14:textId="77777777" w:rsidR="00A54D2A" w:rsidRDefault="00A54D2A" w:rsidP="00984717">
            <w:r>
              <w:t xml:space="preserve">Gebyr beregnes. Lag gebyrbrev og faktura. </w:t>
            </w:r>
            <w:r>
              <w:br/>
              <w:t>Gebyrbrev sendes ut.</w:t>
            </w:r>
          </w:p>
        </w:tc>
      </w:tr>
      <w:tr w:rsidR="004E42CF" w14:paraId="2B928B84" w14:textId="77777777" w:rsidTr="004E42CF">
        <w:tc>
          <w:tcPr>
            <w:tcW w:w="1950" w:type="dxa"/>
          </w:tcPr>
          <w:p w14:paraId="252625C4" w14:textId="77777777" w:rsidR="004E42CF" w:rsidRDefault="004E42CF" w:rsidP="00984717"/>
        </w:tc>
        <w:tc>
          <w:tcPr>
            <w:tcW w:w="7041" w:type="dxa"/>
          </w:tcPr>
          <w:p w14:paraId="43839FB4" w14:textId="77777777" w:rsidR="004E42CF" w:rsidRDefault="004E42CF" w:rsidP="00984717"/>
        </w:tc>
      </w:tr>
      <w:tr w:rsidR="004E42CF" w14:paraId="667A6419" w14:textId="77777777" w:rsidTr="004E42CF">
        <w:tc>
          <w:tcPr>
            <w:tcW w:w="1950" w:type="dxa"/>
          </w:tcPr>
          <w:p w14:paraId="2FFF199A" w14:textId="77777777" w:rsidR="004E42CF" w:rsidRDefault="004E42CF" w:rsidP="00984717">
            <w:r>
              <w:t>4</w:t>
            </w:r>
            <w:r w:rsidR="00A54D2A">
              <w:t>9</w:t>
            </w:r>
          </w:p>
        </w:tc>
        <w:tc>
          <w:tcPr>
            <w:tcW w:w="7041" w:type="dxa"/>
          </w:tcPr>
          <w:p w14:paraId="6885E9D5" w14:textId="77777777" w:rsidR="004E42CF" w:rsidRDefault="004E42CF" w:rsidP="00984717">
            <w:r>
              <w:t>HØRING OG OFFENTLIG ETTERSYN</w:t>
            </w:r>
          </w:p>
          <w:p w14:paraId="746875C1" w14:textId="77777777" w:rsidR="004E42CF" w:rsidRDefault="004E42CF" w:rsidP="00984717">
            <w:r>
              <w:t>(Frist = seks uker fra avisannonse).</w:t>
            </w:r>
          </w:p>
        </w:tc>
      </w:tr>
      <w:tr w:rsidR="004E42CF" w14:paraId="4C111D3E" w14:textId="77777777" w:rsidTr="004E42CF">
        <w:tc>
          <w:tcPr>
            <w:tcW w:w="1950" w:type="dxa"/>
          </w:tcPr>
          <w:p w14:paraId="005EFE02" w14:textId="77777777" w:rsidR="004E42CF" w:rsidRDefault="00A54D2A" w:rsidP="00984717">
            <w:r>
              <w:t>50</w:t>
            </w:r>
          </w:p>
        </w:tc>
        <w:tc>
          <w:tcPr>
            <w:tcW w:w="7041" w:type="dxa"/>
          </w:tcPr>
          <w:p w14:paraId="57434DEB" w14:textId="77777777" w:rsidR="004E42CF" w:rsidRDefault="004E42CF" w:rsidP="00984717">
            <w:r>
              <w:t xml:space="preserve">Offentlig ettersyn kunngjøres i avis og på internett. </w:t>
            </w:r>
          </w:p>
        </w:tc>
      </w:tr>
      <w:tr w:rsidR="004E42CF" w14:paraId="0F859D2B" w14:textId="77777777" w:rsidTr="004E42CF">
        <w:tc>
          <w:tcPr>
            <w:tcW w:w="1950" w:type="dxa"/>
          </w:tcPr>
          <w:p w14:paraId="479BB8D4" w14:textId="77777777" w:rsidR="004E42CF" w:rsidRDefault="004E42CF" w:rsidP="00984717">
            <w:r>
              <w:t>5</w:t>
            </w:r>
            <w:r w:rsidR="00A54D2A">
              <w:t>1</w:t>
            </w:r>
          </w:p>
        </w:tc>
        <w:tc>
          <w:tcPr>
            <w:tcW w:w="7041" w:type="dxa"/>
          </w:tcPr>
          <w:p w14:paraId="3C0E66AC" w14:textId="77777777" w:rsidR="004E42CF" w:rsidRDefault="004E42CF" w:rsidP="00984717">
            <w:r>
              <w:t>Intern varsling.</w:t>
            </w:r>
          </w:p>
        </w:tc>
      </w:tr>
      <w:tr w:rsidR="004E42CF" w14:paraId="331FBCCA" w14:textId="77777777" w:rsidTr="004E42CF">
        <w:tc>
          <w:tcPr>
            <w:tcW w:w="1950" w:type="dxa"/>
          </w:tcPr>
          <w:p w14:paraId="13EB3571" w14:textId="77777777" w:rsidR="004E42CF" w:rsidRDefault="004E42CF" w:rsidP="00984717">
            <w:r>
              <w:t>5</w:t>
            </w:r>
            <w:r w:rsidR="00A54D2A">
              <w:t>2</w:t>
            </w:r>
          </w:p>
        </w:tc>
        <w:tc>
          <w:tcPr>
            <w:tcW w:w="7041" w:type="dxa"/>
          </w:tcPr>
          <w:p w14:paraId="416DFA15" w14:textId="77777777" w:rsidR="004E42CF" w:rsidRDefault="004E42CF" w:rsidP="00984717">
            <w:r>
              <w:t>Ekstern varsling.</w:t>
            </w:r>
          </w:p>
        </w:tc>
      </w:tr>
      <w:tr w:rsidR="004E42CF" w14:paraId="302D67D3" w14:textId="77777777" w:rsidTr="004E42CF">
        <w:tc>
          <w:tcPr>
            <w:tcW w:w="1950" w:type="dxa"/>
          </w:tcPr>
          <w:p w14:paraId="639A5DF5" w14:textId="77777777" w:rsidR="004E42CF" w:rsidRDefault="004E42CF" w:rsidP="00A54D2A">
            <w:r>
              <w:t>5</w:t>
            </w:r>
            <w:r w:rsidR="00A54D2A">
              <w:t>3</w:t>
            </w:r>
          </w:p>
        </w:tc>
        <w:tc>
          <w:tcPr>
            <w:tcW w:w="7041" w:type="dxa"/>
          </w:tcPr>
          <w:p w14:paraId="34137245" w14:textId="77777777" w:rsidR="004E42CF" w:rsidRDefault="004E42CF" w:rsidP="00984717">
            <w:r>
              <w:t xml:space="preserve">Plankart (husk å føre på dato/sak/saksbehandler førstegangsbehandling), bestemmelser, planbeskrivelse, saksframlegg og saksprotokoll legges i mappe på Servicetorget og legges ut på Internett.  </w:t>
            </w:r>
          </w:p>
          <w:p w14:paraId="69139AFA" w14:textId="77777777" w:rsidR="004E42CF" w:rsidRDefault="004E42CF" w:rsidP="00984717">
            <w:r>
              <w:t>La det ligge fremme til høringsfristen er utløpt.</w:t>
            </w:r>
          </w:p>
        </w:tc>
      </w:tr>
      <w:tr w:rsidR="004E42CF" w14:paraId="6449F579" w14:textId="77777777" w:rsidTr="004E42CF">
        <w:tc>
          <w:tcPr>
            <w:tcW w:w="1950" w:type="dxa"/>
          </w:tcPr>
          <w:p w14:paraId="58F4DEEB" w14:textId="77777777" w:rsidR="004E42CF" w:rsidRDefault="004E42CF" w:rsidP="00A54D2A">
            <w:r>
              <w:t>5</w:t>
            </w:r>
            <w:r w:rsidR="00A54D2A">
              <w:t>4</w:t>
            </w:r>
          </w:p>
        </w:tc>
        <w:tc>
          <w:tcPr>
            <w:tcW w:w="7041" w:type="dxa"/>
          </w:tcPr>
          <w:p w14:paraId="4518D256" w14:textId="77777777" w:rsidR="004E42CF" w:rsidRDefault="004E42CF" w:rsidP="00984717">
            <w:r>
              <w:t xml:space="preserve">Fyll inn informasjon i skjema for KOSTRA-rapportering. </w:t>
            </w:r>
          </w:p>
        </w:tc>
      </w:tr>
      <w:tr w:rsidR="004E42CF" w14:paraId="6C69275C" w14:textId="77777777" w:rsidTr="004E42CF">
        <w:tc>
          <w:tcPr>
            <w:tcW w:w="1950" w:type="dxa"/>
          </w:tcPr>
          <w:p w14:paraId="045B00B2" w14:textId="77777777" w:rsidR="004E42CF" w:rsidRDefault="004E42CF" w:rsidP="00984717"/>
        </w:tc>
        <w:tc>
          <w:tcPr>
            <w:tcW w:w="7041" w:type="dxa"/>
          </w:tcPr>
          <w:p w14:paraId="3236690F" w14:textId="77777777" w:rsidR="004E42CF" w:rsidRDefault="004E42CF" w:rsidP="00984717"/>
        </w:tc>
      </w:tr>
      <w:tr w:rsidR="004E42CF" w14:paraId="0AAB6501" w14:textId="77777777" w:rsidTr="004E42CF">
        <w:tc>
          <w:tcPr>
            <w:tcW w:w="1950" w:type="dxa"/>
          </w:tcPr>
          <w:p w14:paraId="1917D622" w14:textId="77777777" w:rsidR="004E42CF" w:rsidRDefault="004E42CF" w:rsidP="00A54D2A">
            <w:r>
              <w:t>5</w:t>
            </w:r>
            <w:r w:rsidR="00A54D2A">
              <w:t>5</w:t>
            </w:r>
          </w:p>
        </w:tc>
        <w:tc>
          <w:tcPr>
            <w:tcW w:w="7041" w:type="dxa"/>
          </w:tcPr>
          <w:p w14:paraId="427E846F" w14:textId="77777777" w:rsidR="004E42CF" w:rsidRDefault="004E42CF" w:rsidP="00984717">
            <w:r>
              <w:t>BEARBEIDING AV UTTALELSER</w:t>
            </w:r>
          </w:p>
        </w:tc>
      </w:tr>
      <w:tr w:rsidR="004E42CF" w14:paraId="7A5A8E34" w14:textId="77777777" w:rsidTr="004E42CF">
        <w:tc>
          <w:tcPr>
            <w:tcW w:w="1950" w:type="dxa"/>
          </w:tcPr>
          <w:p w14:paraId="6C4E8032" w14:textId="77777777" w:rsidR="004E42CF" w:rsidRDefault="004E42CF" w:rsidP="00A54D2A">
            <w:r>
              <w:t>5</w:t>
            </w:r>
            <w:r w:rsidR="00A54D2A">
              <w:t>6</w:t>
            </w:r>
          </w:p>
        </w:tc>
        <w:tc>
          <w:tcPr>
            <w:tcW w:w="7041" w:type="dxa"/>
          </w:tcPr>
          <w:p w14:paraId="1A98FE25" w14:textId="77777777" w:rsidR="004E42CF" w:rsidRDefault="004E42CF" w:rsidP="00984717">
            <w:r>
              <w:t>Oversende merknader til forslagsstiller og be forslagsstiller kommentere samtlige merknader. Kommentarene kan benyttes i kommunens arbeid med planen samt til saksfremlegg ved andregangsbehandling.</w:t>
            </w:r>
          </w:p>
        </w:tc>
      </w:tr>
      <w:tr w:rsidR="004E42CF" w14:paraId="1D0D64F7" w14:textId="77777777" w:rsidTr="004E42CF">
        <w:tc>
          <w:tcPr>
            <w:tcW w:w="1950" w:type="dxa"/>
          </w:tcPr>
          <w:p w14:paraId="7F0E6D01" w14:textId="77777777" w:rsidR="004E42CF" w:rsidRDefault="004E42CF" w:rsidP="00A54D2A">
            <w:r>
              <w:t>5</w:t>
            </w:r>
            <w:r w:rsidR="00A54D2A">
              <w:t>7</w:t>
            </w:r>
          </w:p>
        </w:tc>
        <w:tc>
          <w:tcPr>
            <w:tcW w:w="7041" w:type="dxa"/>
          </w:tcPr>
          <w:p w14:paraId="6778B2FA" w14:textId="77777777" w:rsidR="004E42CF" w:rsidRDefault="004E42CF" w:rsidP="00984717">
            <w:r>
              <w:t>Vurdering av uttalelser.</w:t>
            </w:r>
          </w:p>
          <w:p w14:paraId="1C770527" w14:textId="77777777" w:rsidR="004E42CF" w:rsidRDefault="004E42CF" w:rsidP="00984717">
            <w:r>
              <w:t>Vurdering av innsigelser.</w:t>
            </w:r>
          </w:p>
        </w:tc>
      </w:tr>
      <w:tr w:rsidR="004E42CF" w14:paraId="5DE6B954" w14:textId="77777777" w:rsidTr="004E42CF">
        <w:tc>
          <w:tcPr>
            <w:tcW w:w="1950" w:type="dxa"/>
          </w:tcPr>
          <w:p w14:paraId="25E70943" w14:textId="77777777" w:rsidR="004E42CF" w:rsidRDefault="004E42CF" w:rsidP="00984717"/>
        </w:tc>
        <w:tc>
          <w:tcPr>
            <w:tcW w:w="7041" w:type="dxa"/>
          </w:tcPr>
          <w:p w14:paraId="2B5B054A" w14:textId="77777777" w:rsidR="004E42CF" w:rsidRDefault="004E42CF" w:rsidP="00984717"/>
        </w:tc>
      </w:tr>
      <w:tr w:rsidR="004E42CF" w14:paraId="26EE8C47" w14:textId="77777777" w:rsidTr="004E42CF">
        <w:tc>
          <w:tcPr>
            <w:tcW w:w="1950" w:type="dxa"/>
          </w:tcPr>
          <w:p w14:paraId="7760B65C" w14:textId="77777777" w:rsidR="004E42CF" w:rsidRDefault="004E42CF" w:rsidP="00A54D2A">
            <w:r>
              <w:t>5</w:t>
            </w:r>
            <w:r w:rsidR="00A54D2A">
              <w:t>8</w:t>
            </w:r>
          </w:p>
        </w:tc>
        <w:tc>
          <w:tcPr>
            <w:tcW w:w="7041" w:type="dxa"/>
          </w:tcPr>
          <w:p w14:paraId="5440E85F" w14:textId="77777777" w:rsidR="004E42CF" w:rsidRDefault="004E42CF" w:rsidP="00984717">
            <w:r>
              <w:t>INNSIGELSE / MEGLING VED INNSIGELSE</w:t>
            </w:r>
          </w:p>
          <w:p w14:paraId="591F7594" w14:textId="77777777" w:rsidR="004E42CF" w:rsidRDefault="004E42CF" w:rsidP="00984717">
            <w:r>
              <w:t xml:space="preserve">Innsigelse fra fylkeskommune, </w:t>
            </w:r>
            <w:r w:rsidR="00B56660">
              <w:t>statsforvalteren</w:t>
            </w:r>
            <w:r>
              <w:t xml:space="preserve">, </w:t>
            </w:r>
            <w:proofErr w:type="gramStart"/>
            <w:r>
              <w:t>nabokommune,</w:t>
            </w:r>
            <w:proofErr w:type="gramEnd"/>
            <w:r>
              <w:t xml:space="preserve"> statlig fagmyndighet.</w:t>
            </w:r>
          </w:p>
        </w:tc>
      </w:tr>
      <w:tr w:rsidR="004E42CF" w14:paraId="70EB588F" w14:textId="77777777" w:rsidTr="004E42CF">
        <w:tc>
          <w:tcPr>
            <w:tcW w:w="1950" w:type="dxa"/>
          </w:tcPr>
          <w:p w14:paraId="28884DA5" w14:textId="77777777" w:rsidR="004E42CF" w:rsidRDefault="004E42CF" w:rsidP="00A54D2A">
            <w:r>
              <w:t>5</w:t>
            </w:r>
            <w:r w:rsidR="00A54D2A">
              <w:t>9</w:t>
            </w:r>
          </w:p>
        </w:tc>
        <w:tc>
          <w:tcPr>
            <w:tcW w:w="7041" w:type="dxa"/>
          </w:tcPr>
          <w:p w14:paraId="10178238" w14:textId="77777777" w:rsidR="004E42CF" w:rsidRDefault="004E42CF" w:rsidP="00984717">
            <w:r>
              <w:t>Forsøke å justere planen for å imøtekomme innsigelsen, ev. begrunne hvorfor det ikke bør gjøres. Henvende seg til innsigelsesmyndighet og be dem om å trekke innsigelse.</w:t>
            </w:r>
          </w:p>
        </w:tc>
      </w:tr>
      <w:tr w:rsidR="004E42CF" w14:paraId="539C16F3" w14:textId="77777777" w:rsidTr="004E42CF">
        <w:tc>
          <w:tcPr>
            <w:tcW w:w="1950" w:type="dxa"/>
          </w:tcPr>
          <w:p w14:paraId="0FB16B53" w14:textId="77777777" w:rsidR="004E42CF" w:rsidRDefault="00A54D2A" w:rsidP="00984717">
            <w:r>
              <w:t>60</w:t>
            </w:r>
          </w:p>
        </w:tc>
        <w:tc>
          <w:tcPr>
            <w:tcW w:w="7041" w:type="dxa"/>
          </w:tcPr>
          <w:p w14:paraId="246F0EEB" w14:textId="77777777" w:rsidR="004E42CF" w:rsidRDefault="004E42CF" w:rsidP="00984717">
            <w:r>
              <w:t xml:space="preserve">Kontakte </w:t>
            </w:r>
            <w:r w:rsidR="00B56660">
              <w:t>Statsforvalteren</w:t>
            </w:r>
            <w:r>
              <w:t xml:space="preserve"> for mekling dersom innsigelse </w:t>
            </w:r>
            <w:r>
              <w:lastRenderedPageBreak/>
              <w:t>opprettholdes.</w:t>
            </w:r>
          </w:p>
        </w:tc>
      </w:tr>
      <w:tr w:rsidR="004E42CF" w14:paraId="04AE33A9" w14:textId="77777777" w:rsidTr="004E42CF">
        <w:tc>
          <w:tcPr>
            <w:tcW w:w="1950" w:type="dxa"/>
          </w:tcPr>
          <w:p w14:paraId="2629505B" w14:textId="77777777" w:rsidR="004E42CF" w:rsidRDefault="004E42CF" w:rsidP="00A54D2A">
            <w:r>
              <w:lastRenderedPageBreak/>
              <w:t>6</w:t>
            </w:r>
            <w:r w:rsidR="00A54D2A">
              <w:t>1</w:t>
            </w:r>
          </w:p>
        </w:tc>
        <w:tc>
          <w:tcPr>
            <w:tcW w:w="7041" w:type="dxa"/>
          </w:tcPr>
          <w:p w14:paraId="19FC7200" w14:textId="77777777" w:rsidR="004E42CF" w:rsidRDefault="004E42CF" w:rsidP="00B547FA">
            <w:r>
              <w:t>Ev endring av plan.</w:t>
            </w:r>
          </w:p>
        </w:tc>
      </w:tr>
      <w:tr w:rsidR="004E42CF" w14:paraId="4865DB00" w14:textId="77777777" w:rsidTr="004E42CF">
        <w:tc>
          <w:tcPr>
            <w:tcW w:w="1950" w:type="dxa"/>
          </w:tcPr>
          <w:p w14:paraId="2A007CB7" w14:textId="77777777" w:rsidR="004E42CF" w:rsidRDefault="004E42CF" w:rsidP="00A54D2A">
            <w:r>
              <w:t>6</w:t>
            </w:r>
            <w:r w:rsidR="00A54D2A">
              <w:t>2</w:t>
            </w:r>
          </w:p>
        </w:tc>
        <w:tc>
          <w:tcPr>
            <w:tcW w:w="7041" w:type="dxa"/>
          </w:tcPr>
          <w:p w14:paraId="6FBD334C" w14:textId="77777777" w:rsidR="004E42CF" w:rsidRPr="004E42CF" w:rsidRDefault="004E42CF" w:rsidP="00984717">
            <w:pPr>
              <w:rPr>
                <w:i/>
                <w:iCs/>
              </w:rPr>
            </w:pPr>
            <w:r>
              <w:t>Sjekke at plan er i tråd med de digitale krav før den legges til andregangbehandling.</w:t>
            </w:r>
          </w:p>
        </w:tc>
      </w:tr>
      <w:tr w:rsidR="004E42CF" w14:paraId="712736E0" w14:textId="77777777" w:rsidTr="004E42CF">
        <w:tc>
          <w:tcPr>
            <w:tcW w:w="1950" w:type="dxa"/>
          </w:tcPr>
          <w:p w14:paraId="068F7A87" w14:textId="77777777" w:rsidR="004E42CF" w:rsidRDefault="004E42CF" w:rsidP="00A54D2A">
            <w:r>
              <w:t>6</w:t>
            </w:r>
            <w:r w:rsidR="00A54D2A">
              <w:t>3</w:t>
            </w:r>
          </w:p>
        </w:tc>
        <w:tc>
          <w:tcPr>
            <w:tcW w:w="7041" w:type="dxa"/>
          </w:tcPr>
          <w:p w14:paraId="495C3342" w14:textId="77777777" w:rsidR="004E42CF" w:rsidRPr="004E42CF" w:rsidRDefault="004E42CF" w:rsidP="00B547FA">
            <w:pPr>
              <w:rPr>
                <w:i/>
                <w:iCs/>
              </w:rPr>
            </w:pPr>
            <w:r w:rsidRPr="004E42CF">
              <w:rPr>
                <w:i/>
                <w:iCs/>
              </w:rPr>
              <w:t>Ev ny utlegging til offentlig ettersyn. Dette må vurderes i forhold til grad av endring. Ev. kan man kun ha en ny begrenset høring.</w:t>
            </w:r>
          </w:p>
        </w:tc>
      </w:tr>
      <w:tr w:rsidR="004E42CF" w14:paraId="588595F7" w14:textId="77777777" w:rsidTr="004E42CF">
        <w:tc>
          <w:tcPr>
            <w:tcW w:w="1950" w:type="dxa"/>
          </w:tcPr>
          <w:p w14:paraId="08712FA8" w14:textId="77777777" w:rsidR="004E42CF" w:rsidRDefault="004E42CF" w:rsidP="00984717"/>
        </w:tc>
        <w:tc>
          <w:tcPr>
            <w:tcW w:w="7041" w:type="dxa"/>
          </w:tcPr>
          <w:p w14:paraId="793DF24E" w14:textId="77777777" w:rsidR="004E42CF" w:rsidRDefault="004E42CF" w:rsidP="00984717"/>
        </w:tc>
      </w:tr>
      <w:tr w:rsidR="004E42CF" w14:paraId="1F1A4E43" w14:textId="77777777" w:rsidTr="004E42CF">
        <w:tc>
          <w:tcPr>
            <w:tcW w:w="1950" w:type="dxa"/>
          </w:tcPr>
          <w:p w14:paraId="17D719D9" w14:textId="77777777" w:rsidR="004E42CF" w:rsidRDefault="004E42CF" w:rsidP="00A54D2A">
            <w:r>
              <w:t>6</w:t>
            </w:r>
            <w:r w:rsidR="00A54D2A">
              <w:t>4</w:t>
            </w:r>
          </w:p>
        </w:tc>
        <w:tc>
          <w:tcPr>
            <w:tcW w:w="7041" w:type="dxa"/>
          </w:tcPr>
          <w:p w14:paraId="320749A3" w14:textId="77777777" w:rsidR="004E42CF" w:rsidRDefault="004E42CF" w:rsidP="00984717">
            <w:r>
              <w:t xml:space="preserve">ANDREGANGSBEHANDLING I PLANUTVALG </w:t>
            </w:r>
          </w:p>
          <w:p w14:paraId="5CA0C7B5" w14:textId="77777777" w:rsidR="004E42CF" w:rsidRDefault="004E42CF" w:rsidP="00984717">
            <w:r>
              <w:t>VEDTAK AV REGULERINGSPLAN.</w:t>
            </w:r>
          </w:p>
        </w:tc>
      </w:tr>
      <w:tr w:rsidR="004E42CF" w14:paraId="4A03BCBA" w14:textId="77777777" w:rsidTr="004E42CF">
        <w:tc>
          <w:tcPr>
            <w:tcW w:w="1950" w:type="dxa"/>
          </w:tcPr>
          <w:p w14:paraId="4F391C35" w14:textId="77777777" w:rsidR="004E42CF" w:rsidRDefault="004E42CF" w:rsidP="00A54D2A">
            <w:r>
              <w:t>6</w:t>
            </w:r>
            <w:r w:rsidR="00A54D2A">
              <w:t>5</w:t>
            </w:r>
          </w:p>
        </w:tc>
        <w:tc>
          <w:tcPr>
            <w:tcW w:w="7041" w:type="dxa"/>
          </w:tcPr>
          <w:p w14:paraId="5CFBFC1D" w14:textId="77777777" w:rsidR="004E42CF" w:rsidRPr="004E42CF" w:rsidRDefault="004E42CF" w:rsidP="00984717">
            <w:pPr>
              <w:rPr>
                <w:b/>
              </w:rPr>
            </w:pPr>
            <w:r>
              <w:t xml:space="preserve">Forberede saksfremlegg med vedlegg til andregangsbehandling. Forholde seg til frister for saksflyt. </w:t>
            </w:r>
            <w:r w:rsidRPr="004E42CF">
              <w:rPr>
                <w:bCs/>
              </w:rPr>
              <w:t>Se politisk møteplan.</w:t>
            </w:r>
          </w:p>
        </w:tc>
      </w:tr>
      <w:tr w:rsidR="004E42CF" w14:paraId="558C0F03" w14:textId="77777777" w:rsidTr="004E42CF">
        <w:tc>
          <w:tcPr>
            <w:tcW w:w="1950" w:type="dxa"/>
          </w:tcPr>
          <w:p w14:paraId="0C6BFD65" w14:textId="77777777" w:rsidR="004E42CF" w:rsidRDefault="004E42CF" w:rsidP="00A54D2A">
            <w:r>
              <w:t>6</w:t>
            </w:r>
            <w:r w:rsidR="00A54D2A">
              <w:t>6</w:t>
            </w:r>
          </w:p>
        </w:tc>
        <w:tc>
          <w:tcPr>
            <w:tcW w:w="7041" w:type="dxa"/>
          </w:tcPr>
          <w:p w14:paraId="25E4CCA8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>Vedtak om anbefaling av godkjenning av plan.</w:t>
            </w:r>
          </w:p>
        </w:tc>
      </w:tr>
      <w:tr w:rsidR="004E42CF" w14:paraId="30A58EF9" w14:textId="77777777" w:rsidTr="004E42CF">
        <w:tc>
          <w:tcPr>
            <w:tcW w:w="1950" w:type="dxa"/>
          </w:tcPr>
          <w:p w14:paraId="7928D8F4" w14:textId="77777777" w:rsidR="004E42CF" w:rsidRDefault="004E42CF" w:rsidP="00A54D2A">
            <w:r>
              <w:t>6</w:t>
            </w:r>
            <w:r w:rsidR="00A54D2A">
              <w:t>7</w:t>
            </w:r>
          </w:p>
        </w:tc>
        <w:tc>
          <w:tcPr>
            <w:tcW w:w="7041" w:type="dxa"/>
          </w:tcPr>
          <w:p w14:paraId="2F17F3F0" w14:textId="77777777" w:rsidR="004E42CF" w:rsidRPr="006C710B" w:rsidRDefault="004E42CF" w:rsidP="00984717">
            <w:r w:rsidRPr="003C4977">
              <w:t>Vedtak av detaljregulering</w:t>
            </w:r>
            <w:r>
              <w:t xml:space="preserve"> ved delegert myndighet</w:t>
            </w:r>
            <w:r w:rsidRPr="003C4977">
              <w:t>.</w:t>
            </w:r>
          </w:p>
          <w:p w14:paraId="44F61C39" w14:textId="77777777" w:rsidR="004E42CF" w:rsidRPr="004E42CF" w:rsidRDefault="004E42CF" w:rsidP="00984717">
            <w:pPr>
              <w:rPr>
                <w:i/>
              </w:rPr>
            </w:pPr>
            <w:r w:rsidRPr="003C4977">
              <w:t>Detaljregulering vedtas av det faste utvalg for plansaker.</w:t>
            </w:r>
            <w:r w:rsidRPr="004E42CF">
              <w:rPr>
                <w:i/>
              </w:rPr>
              <w:t xml:space="preserve"> </w:t>
            </w:r>
          </w:p>
        </w:tc>
      </w:tr>
      <w:tr w:rsidR="004E42CF" w14:paraId="1077DA14" w14:textId="77777777" w:rsidTr="004E42CF">
        <w:tc>
          <w:tcPr>
            <w:tcW w:w="1950" w:type="dxa"/>
          </w:tcPr>
          <w:p w14:paraId="5A6ABF3F" w14:textId="77777777" w:rsidR="004E42CF" w:rsidRDefault="004E42CF" w:rsidP="00984717"/>
        </w:tc>
        <w:tc>
          <w:tcPr>
            <w:tcW w:w="7041" w:type="dxa"/>
          </w:tcPr>
          <w:p w14:paraId="4C37B717" w14:textId="77777777" w:rsidR="004E42CF" w:rsidRDefault="004E42CF" w:rsidP="00984717"/>
        </w:tc>
      </w:tr>
      <w:tr w:rsidR="004E42CF" w14:paraId="017822AE" w14:textId="77777777" w:rsidTr="004E42CF">
        <w:tc>
          <w:tcPr>
            <w:tcW w:w="1950" w:type="dxa"/>
          </w:tcPr>
          <w:p w14:paraId="60F5FA3E" w14:textId="77777777" w:rsidR="004E42CF" w:rsidRDefault="004E42CF" w:rsidP="00A54D2A">
            <w:r>
              <w:t>6</w:t>
            </w:r>
            <w:r w:rsidR="00A54D2A">
              <w:t>8</w:t>
            </w:r>
          </w:p>
        </w:tc>
        <w:tc>
          <w:tcPr>
            <w:tcW w:w="7041" w:type="dxa"/>
          </w:tcPr>
          <w:p w14:paraId="578E1994" w14:textId="77777777" w:rsidR="004E42CF" w:rsidRDefault="004E42CF" w:rsidP="00984717">
            <w:r>
              <w:t xml:space="preserve">BEHANDLING I KOMMUNESTYRE </w:t>
            </w:r>
          </w:p>
        </w:tc>
      </w:tr>
      <w:tr w:rsidR="004E42CF" w14:paraId="16C54E98" w14:textId="77777777" w:rsidTr="004E42CF">
        <w:tc>
          <w:tcPr>
            <w:tcW w:w="1950" w:type="dxa"/>
          </w:tcPr>
          <w:p w14:paraId="78D70D80" w14:textId="77777777" w:rsidR="004E42CF" w:rsidRDefault="004E42CF" w:rsidP="00A54D2A">
            <w:r>
              <w:t>6</w:t>
            </w:r>
            <w:r w:rsidR="00A54D2A">
              <w:t>9</w:t>
            </w:r>
          </w:p>
        </w:tc>
        <w:tc>
          <w:tcPr>
            <w:tcW w:w="7041" w:type="dxa"/>
          </w:tcPr>
          <w:p w14:paraId="6D2DF2B7" w14:textId="77777777" w:rsidR="004E42CF" w:rsidRDefault="004E42CF" w:rsidP="00B547FA">
            <w:r>
              <w:t>Ev vedtak om endring av plan i planutvalget.</w:t>
            </w:r>
          </w:p>
        </w:tc>
      </w:tr>
      <w:tr w:rsidR="004E42CF" w14:paraId="6A21F0FE" w14:textId="77777777" w:rsidTr="004E42CF">
        <w:tc>
          <w:tcPr>
            <w:tcW w:w="1950" w:type="dxa"/>
          </w:tcPr>
          <w:p w14:paraId="2A64D74A" w14:textId="77777777" w:rsidR="004E42CF" w:rsidRDefault="00A54D2A" w:rsidP="00984717">
            <w:r>
              <w:t>70</w:t>
            </w:r>
          </w:p>
        </w:tc>
        <w:tc>
          <w:tcPr>
            <w:tcW w:w="7041" w:type="dxa"/>
          </w:tcPr>
          <w:p w14:paraId="79A402F4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 xml:space="preserve">Vedtak om anbefaling av plan i planutvalget </w:t>
            </w:r>
          </w:p>
          <w:p w14:paraId="24123903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>Oversendelse til kommunestyret.</w:t>
            </w:r>
          </w:p>
        </w:tc>
      </w:tr>
      <w:tr w:rsidR="004E42CF" w14:paraId="5024676C" w14:textId="77777777" w:rsidTr="004E42CF">
        <w:tc>
          <w:tcPr>
            <w:tcW w:w="1950" w:type="dxa"/>
          </w:tcPr>
          <w:p w14:paraId="3327365D" w14:textId="77777777" w:rsidR="004E42CF" w:rsidRDefault="004E42CF" w:rsidP="00A54D2A">
            <w:r>
              <w:t>7</w:t>
            </w:r>
            <w:r w:rsidR="00A54D2A">
              <w:t>1</w:t>
            </w:r>
          </w:p>
        </w:tc>
        <w:tc>
          <w:tcPr>
            <w:tcW w:w="7041" w:type="dxa"/>
          </w:tcPr>
          <w:p w14:paraId="025D4B75" w14:textId="77777777" w:rsidR="004E42CF" w:rsidRDefault="004E42CF" w:rsidP="00B547FA">
            <w:r>
              <w:t>Ev vedtak om ny behandling inkludert retningslinjer for videre arbeid med planen.</w:t>
            </w:r>
          </w:p>
        </w:tc>
      </w:tr>
      <w:tr w:rsidR="004E42CF" w14:paraId="2E7D6DE1" w14:textId="77777777" w:rsidTr="004E42CF">
        <w:tc>
          <w:tcPr>
            <w:tcW w:w="1950" w:type="dxa"/>
          </w:tcPr>
          <w:p w14:paraId="1FA0829D" w14:textId="77777777" w:rsidR="004E42CF" w:rsidRDefault="004E42CF" w:rsidP="00A54D2A">
            <w:r>
              <w:t>7</w:t>
            </w:r>
            <w:r w:rsidR="00A54D2A">
              <w:t>2</w:t>
            </w:r>
          </w:p>
        </w:tc>
        <w:tc>
          <w:tcPr>
            <w:tcW w:w="7041" w:type="dxa"/>
          </w:tcPr>
          <w:p w14:paraId="6BBF8C7C" w14:textId="77777777" w:rsidR="004E42CF" w:rsidRPr="004E42CF" w:rsidRDefault="004E42CF" w:rsidP="00984717">
            <w:pPr>
              <w:rPr>
                <w:b/>
              </w:rPr>
            </w:pPr>
            <w:r w:rsidRPr="004E42CF">
              <w:rPr>
                <w:b/>
              </w:rPr>
              <w:t>Vedtak av plan i kommunestyret.</w:t>
            </w:r>
          </w:p>
        </w:tc>
      </w:tr>
      <w:tr w:rsidR="004E42CF" w14:paraId="5EFD2C81" w14:textId="77777777" w:rsidTr="004E42CF">
        <w:tc>
          <w:tcPr>
            <w:tcW w:w="1950" w:type="dxa"/>
          </w:tcPr>
          <w:p w14:paraId="1CED1BE5" w14:textId="77777777" w:rsidR="004E42CF" w:rsidRDefault="004E42CF" w:rsidP="00984717"/>
        </w:tc>
        <w:tc>
          <w:tcPr>
            <w:tcW w:w="7041" w:type="dxa"/>
          </w:tcPr>
          <w:p w14:paraId="4F53DAC9" w14:textId="77777777" w:rsidR="004E42CF" w:rsidRPr="004E42CF" w:rsidRDefault="004E42CF" w:rsidP="00984717">
            <w:pPr>
              <w:rPr>
                <w:b/>
              </w:rPr>
            </w:pPr>
          </w:p>
        </w:tc>
      </w:tr>
      <w:tr w:rsidR="004E42CF" w14:paraId="667DD65B" w14:textId="77777777" w:rsidTr="004E42CF">
        <w:tc>
          <w:tcPr>
            <w:tcW w:w="1950" w:type="dxa"/>
          </w:tcPr>
          <w:p w14:paraId="31A148C0" w14:textId="77777777" w:rsidR="004E42CF" w:rsidRDefault="004E42CF" w:rsidP="00A54D2A">
            <w:r>
              <w:t>7</w:t>
            </w:r>
            <w:r w:rsidR="00A54D2A">
              <w:t>3</w:t>
            </w:r>
          </w:p>
        </w:tc>
        <w:tc>
          <w:tcPr>
            <w:tcW w:w="7041" w:type="dxa"/>
          </w:tcPr>
          <w:p w14:paraId="1370B935" w14:textId="77777777" w:rsidR="004E42CF" w:rsidRDefault="004E42CF" w:rsidP="00984717">
            <w:r>
              <w:t>BEHANDLING AV INNSIGELSE TIL REGULERINGSPLAN.</w:t>
            </w:r>
          </w:p>
        </w:tc>
      </w:tr>
      <w:tr w:rsidR="004E42CF" w14:paraId="69E6F834" w14:textId="77777777" w:rsidTr="004E42CF">
        <w:tc>
          <w:tcPr>
            <w:tcW w:w="1950" w:type="dxa"/>
          </w:tcPr>
          <w:p w14:paraId="0495526E" w14:textId="77777777" w:rsidR="004E42CF" w:rsidRDefault="004E42CF" w:rsidP="00A54D2A">
            <w:r>
              <w:t>7</w:t>
            </w:r>
            <w:r w:rsidR="00A54D2A">
              <w:t>4</w:t>
            </w:r>
          </w:p>
        </w:tc>
        <w:tc>
          <w:tcPr>
            <w:tcW w:w="7041" w:type="dxa"/>
          </w:tcPr>
          <w:p w14:paraId="6F87F29E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Ved ev innsigelser:</w:t>
            </w:r>
          </w:p>
          <w:p w14:paraId="4D737B21" w14:textId="77777777" w:rsidR="00B547FA" w:rsidRDefault="004E42CF" w:rsidP="00B547FA">
            <w:pPr>
              <w:pStyle w:val="Listeavsnitt"/>
              <w:numPr>
                <w:ilvl w:val="0"/>
                <w:numId w:val="10"/>
              </w:numPr>
              <w:rPr>
                <w:iCs/>
              </w:rPr>
            </w:pPr>
            <w:r w:rsidRPr="00B547FA">
              <w:rPr>
                <w:iCs/>
              </w:rPr>
              <w:t>Vedtak av plan i kommunestyret</w:t>
            </w:r>
          </w:p>
          <w:p w14:paraId="624771D6" w14:textId="77777777" w:rsidR="004E42CF" w:rsidRPr="004E42CF" w:rsidRDefault="004E42CF" w:rsidP="00B547FA">
            <w:pPr>
              <w:pStyle w:val="Listeavsnitt"/>
              <w:numPr>
                <w:ilvl w:val="0"/>
                <w:numId w:val="10"/>
              </w:numPr>
              <w:rPr>
                <w:iCs/>
              </w:rPr>
            </w:pPr>
            <w:r w:rsidRPr="004E42CF">
              <w:rPr>
                <w:iCs/>
              </w:rPr>
              <w:t xml:space="preserve">Planvedtak med innsigelse stilet til departementet. Sendes til </w:t>
            </w:r>
            <w:r w:rsidR="00B56660">
              <w:rPr>
                <w:iCs/>
              </w:rPr>
              <w:t>statsforvalteren</w:t>
            </w:r>
            <w:r w:rsidRPr="004E42CF">
              <w:rPr>
                <w:iCs/>
              </w:rPr>
              <w:t>, med gjenpart til fylkeskommunen og fagmyndighet som har gitt innsigelse.</w:t>
            </w:r>
          </w:p>
        </w:tc>
      </w:tr>
      <w:tr w:rsidR="004E42CF" w14:paraId="67043469" w14:textId="77777777" w:rsidTr="004E42CF">
        <w:tc>
          <w:tcPr>
            <w:tcW w:w="1950" w:type="dxa"/>
          </w:tcPr>
          <w:p w14:paraId="5CCCDE72" w14:textId="77777777" w:rsidR="004E42CF" w:rsidRDefault="004E42CF" w:rsidP="00A54D2A">
            <w:r>
              <w:t>7</w:t>
            </w:r>
            <w:r w:rsidR="00A54D2A">
              <w:t>5</w:t>
            </w:r>
          </w:p>
        </w:tc>
        <w:tc>
          <w:tcPr>
            <w:tcW w:w="7041" w:type="dxa"/>
          </w:tcPr>
          <w:p w14:paraId="3A7EA969" w14:textId="77777777" w:rsidR="004E42CF" w:rsidRPr="004E42CF" w:rsidRDefault="00B56660" w:rsidP="00984717">
            <w:pPr>
              <w:rPr>
                <w:iCs/>
              </w:rPr>
            </w:pPr>
            <w:proofErr w:type="spellStart"/>
            <w:r>
              <w:rPr>
                <w:iCs/>
              </w:rPr>
              <w:t>Statsforvelteren</w:t>
            </w:r>
            <w:proofErr w:type="spellEnd"/>
            <w:r w:rsidR="004E42CF" w:rsidRPr="004E42CF">
              <w:rPr>
                <w:iCs/>
              </w:rPr>
              <w:t xml:space="preserve"> gir sin tilrådning i saken.</w:t>
            </w:r>
          </w:p>
          <w:p w14:paraId="2835ED80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 xml:space="preserve">Oversender til </w:t>
            </w:r>
            <w:r w:rsidR="00B56660" w:rsidRPr="00B56660">
              <w:rPr>
                <w:iCs/>
              </w:rPr>
              <w:t xml:space="preserve">Kommunal- og </w:t>
            </w:r>
            <w:proofErr w:type="spellStart"/>
            <w:r w:rsidR="00B56660" w:rsidRPr="00B56660">
              <w:rPr>
                <w:iCs/>
              </w:rPr>
              <w:t>distriktsdepartementet</w:t>
            </w:r>
            <w:proofErr w:type="spellEnd"/>
            <w:r w:rsidRPr="004E42CF">
              <w:rPr>
                <w:iCs/>
              </w:rPr>
              <w:t>.</w:t>
            </w:r>
          </w:p>
          <w:p w14:paraId="37E4FE80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Gjenpart til kommunen, fylkeskommunen og fagmyndighet som har gitt innsigelse.</w:t>
            </w:r>
          </w:p>
        </w:tc>
      </w:tr>
      <w:tr w:rsidR="004E42CF" w14:paraId="2A25CA1E" w14:textId="77777777" w:rsidTr="004E42CF">
        <w:tc>
          <w:tcPr>
            <w:tcW w:w="1950" w:type="dxa"/>
          </w:tcPr>
          <w:p w14:paraId="275B9E07" w14:textId="77777777" w:rsidR="004E42CF" w:rsidRDefault="004E42CF" w:rsidP="00A54D2A">
            <w:r>
              <w:t>7</w:t>
            </w:r>
            <w:r w:rsidR="00A54D2A">
              <w:t>6</w:t>
            </w:r>
          </w:p>
        </w:tc>
        <w:tc>
          <w:tcPr>
            <w:tcW w:w="7041" w:type="dxa"/>
          </w:tcPr>
          <w:p w14:paraId="00CA2C04" w14:textId="77777777" w:rsidR="004E42CF" w:rsidRPr="004E42CF" w:rsidRDefault="00B56660" w:rsidP="00984717">
            <w:pPr>
              <w:rPr>
                <w:iCs/>
              </w:rPr>
            </w:pPr>
            <w:r w:rsidRPr="00B56660">
              <w:rPr>
                <w:iCs/>
              </w:rPr>
              <w:t xml:space="preserve">Kommunal- og </w:t>
            </w:r>
            <w:proofErr w:type="spellStart"/>
            <w:r w:rsidRPr="00B56660">
              <w:rPr>
                <w:iCs/>
              </w:rPr>
              <w:t>distriktsdepartementet</w:t>
            </w:r>
            <w:proofErr w:type="spellEnd"/>
            <w:r>
              <w:rPr>
                <w:iCs/>
              </w:rPr>
              <w:t xml:space="preserve"> </w:t>
            </w:r>
            <w:r w:rsidR="004E42CF" w:rsidRPr="004E42CF">
              <w:rPr>
                <w:iCs/>
              </w:rPr>
              <w:t>behandler saken.</w:t>
            </w:r>
          </w:p>
          <w:p w14:paraId="67075524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Stadfesting av plan.</w:t>
            </w:r>
          </w:p>
          <w:p w14:paraId="1F5A2F0E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Ikke godkjenning av plan.</w:t>
            </w:r>
          </w:p>
          <w:p w14:paraId="61CBFD62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Stadfesting med visse endringer.</w:t>
            </w:r>
          </w:p>
          <w:p w14:paraId="69C47583" w14:textId="77777777" w:rsidR="004E42CF" w:rsidRPr="004E42CF" w:rsidRDefault="004E42CF" w:rsidP="00984717">
            <w:pPr>
              <w:rPr>
                <w:iCs/>
              </w:rPr>
            </w:pPr>
            <w:r w:rsidRPr="004E42CF">
              <w:rPr>
                <w:iCs/>
              </w:rPr>
              <w:t>Kan ikke påklages.</w:t>
            </w:r>
          </w:p>
          <w:p w14:paraId="30DD056C" w14:textId="77777777" w:rsidR="004E42CF" w:rsidRPr="004E42CF" w:rsidRDefault="004E42CF" w:rsidP="00984717">
            <w:pPr>
              <w:rPr>
                <w:iCs/>
              </w:rPr>
            </w:pPr>
          </w:p>
        </w:tc>
      </w:tr>
      <w:tr w:rsidR="004E42CF" w14:paraId="1E739AC9" w14:textId="77777777" w:rsidTr="004E42CF">
        <w:tc>
          <w:tcPr>
            <w:tcW w:w="1950" w:type="dxa"/>
          </w:tcPr>
          <w:p w14:paraId="06C79820" w14:textId="77777777" w:rsidR="004E42CF" w:rsidRDefault="004E42CF" w:rsidP="00984717"/>
        </w:tc>
        <w:tc>
          <w:tcPr>
            <w:tcW w:w="7041" w:type="dxa"/>
          </w:tcPr>
          <w:p w14:paraId="3223B215" w14:textId="77777777" w:rsidR="004E42CF" w:rsidRDefault="004E42CF" w:rsidP="00984717"/>
        </w:tc>
      </w:tr>
      <w:tr w:rsidR="004E42CF" w14:paraId="124FE334" w14:textId="77777777" w:rsidTr="004E42CF">
        <w:tc>
          <w:tcPr>
            <w:tcW w:w="1950" w:type="dxa"/>
          </w:tcPr>
          <w:p w14:paraId="5405CB9D" w14:textId="77777777" w:rsidR="004E42CF" w:rsidRDefault="004E42CF" w:rsidP="00A54D2A">
            <w:r>
              <w:t>7</w:t>
            </w:r>
            <w:r w:rsidR="00A54D2A">
              <w:t>7</w:t>
            </w:r>
          </w:p>
        </w:tc>
        <w:tc>
          <w:tcPr>
            <w:tcW w:w="7041" w:type="dxa"/>
          </w:tcPr>
          <w:p w14:paraId="7D612185" w14:textId="77777777" w:rsidR="004E42CF" w:rsidRDefault="004E42CF" w:rsidP="00984717">
            <w:r>
              <w:t>KUNNGJØRING AV VEDTATT PLAN.</w:t>
            </w:r>
          </w:p>
        </w:tc>
      </w:tr>
      <w:tr w:rsidR="004E42CF" w14:paraId="0E44F6B2" w14:textId="77777777" w:rsidTr="004E42CF">
        <w:tc>
          <w:tcPr>
            <w:tcW w:w="1950" w:type="dxa"/>
          </w:tcPr>
          <w:p w14:paraId="1DCC0D59" w14:textId="77777777" w:rsidR="004E42CF" w:rsidRDefault="004E42CF" w:rsidP="00A54D2A">
            <w:r>
              <w:t>7</w:t>
            </w:r>
            <w:r w:rsidR="00A54D2A">
              <w:t>8</w:t>
            </w:r>
          </w:p>
        </w:tc>
        <w:tc>
          <w:tcPr>
            <w:tcW w:w="7041" w:type="dxa"/>
          </w:tcPr>
          <w:p w14:paraId="3828BF70" w14:textId="77777777" w:rsidR="004E42CF" w:rsidRDefault="00A54D2A" w:rsidP="00984717">
            <w:r>
              <w:t>Kommunen</w:t>
            </w:r>
            <w:r w:rsidR="004E42CF">
              <w:t xml:space="preserve"> kunngjør vedtak av plan i avis og på Internett.                 </w:t>
            </w:r>
          </w:p>
        </w:tc>
      </w:tr>
      <w:tr w:rsidR="004E42CF" w14:paraId="07E09001" w14:textId="77777777" w:rsidTr="004E42CF">
        <w:tc>
          <w:tcPr>
            <w:tcW w:w="1950" w:type="dxa"/>
          </w:tcPr>
          <w:p w14:paraId="06B8B753" w14:textId="77777777" w:rsidR="004E42CF" w:rsidRDefault="004E42CF" w:rsidP="00A54D2A">
            <w:r>
              <w:t>7</w:t>
            </w:r>
            <w:r w:rsidR="00A54D2A">
              <w:t>9</w:t>
            </w:r>
          </w:p>
        </w:tc>
        <w:tc>
          <w:tcPr>
            <w:tcW w:w="7041" w:type="dxa"/>
          </w:tcPr>
          <w:p w14:paraId="775DA884" w14:textId="77777777" w:rsidR="004E42CF" w:rsidRDefault="004E42CF" w:rsidP="00984717">
            <w:r>
              <w:t xml:space="preserve">Plankart (husk å føre på dato/sak/saksbehandler andregangsbehandling), bestemmelser, </w:t>
            </w:r>
            <w:r w:rsidR="00A54D2A">
              <w:t xml:space="preserve">planbeskrivelse, </w:t>
            </w:r>
            <w:r>
              <w:t>saksframlegg og saksprotokoll legges på Servicetorget.</w:t>
            </w:r>
          </w:p>
          <w:p w14:paraId="5F16C716" w14:textId="77777777" w:rsidR="004E42CF" w:rsidRDefault="004E42CF" w:rsidP="00984717">
            <w:r>
              <w:t>La det ligge fremme til klagefristen er utløpt.</w:t>
            </w:r>
          </w:p>
        </w:tc>
      </w:tr>
      <w:tr w:rsidR="004E42CF" w14:paraId="2D472C1D" w14:textId="77777777" w:rsidTr="004E42CF">
        <w:tc>
          <w:tcPr>
            <w:tcW w:w="1950" w:type="dxa"/>
          </w:tcPr>
          <w:p w14:paraId="4D013740" w14:textId="77777777" w:rsidR="004E42CF" w:rsidRDefault="004E42CF" w:rsidP="00984717"/>
        </w:tc>
        <w:tc>
          <w:tcPr>
            <w:tcW w:w="7041" w:type="dxa"/>
          </w:tcPr>
          <w:p w14:paraId="42B177A1" w14:textId="77777777" w:rsidR="004E42CF" w:rsidRDefault="004E42CF" w:rsidP="00984717"/>
        </w:tc>
      </w:tr>
      <w:tr w:rsidR="004E42CF" w14:paraId="28CC5D4D" w14:textId="77777777" w:rsidTr="004E42CF">
        <w:tc>
          <w:tcPr>
            <w:tcW w:w="1950" w:type="dxa"/>
          </w:tcPr>
          <w:p w14:paraId="1E741919" w14:textId="77777777" w:rsidR="004E42CF" w:rsidRDefault="00A54D2A" w:rsidP="00984717">
            <w:r>
              <w:t>80</w:t>
            </w:r>
          </w:p>
        </w:tc>
        <w:tc>
          <w:tcPr>
            <w:tcW w:w="7041" w:type="dxa"/>
          </w:tcPr>
          <w:p w14:paraId="66F38F46" w14:textId="77777777" w:rsidR="004E42CF" w:rsidRDefault="004E42CF" w:rsidP="00984717">
            <w:r>
              <w:t xml:space="preserve">Grunneiere og rettighetshavere varsles ved brev og informeres her om klagerett. </w:t>
            </w:r>
          </w:p>
        </w:tc>
      </w:tr>
      <w:tr w:rsidR="004E42CF" w14:paraId="74C72A73" w14:textId="77777777" w:rsidTr="004E42CF">
        <w:tc>
          <w:tcPr>
            <w:tcW w:w="1950" w:type="dxa"/>
          </w:tcPr>
          <w:p w14:paraId="432429E4" w14:textId="77777777" w:rsidR="004E42CF" w:rsidRDefault="004E42CF" w:rsidP="00A54D2A">
            <w:r>
              <w:lastRenderedPageBreak/>
              <w:t>8</w:t>
            </w:r>
            <w:r w:rsidR="00A54D2A">
              <w:t>1</w:t>
            </w:r>
          </w:p>
        </w:tc>
        <w:tc>
          <w:tcPr>
            <w:tcW w:w="7041" w:type="dxa"/>
          </w:tcPr>
          <w:p w14:paraId="5D67DE47" w14:textId="77777777" w:rsidR="004E42CF" w:rsidRDefault="004E42CF" w:rsidP="00984717">
            <w:r>
              <w:t>Intern varsling.</w:t>
            </w:r>
          </w:p>
        </w:tc>
      </w:tr>
      <w:tr w:rsidR="004E42CF" w14:paraId="5490E016" w14:textId="77777777" w:rsidTr="004E42CF">
        <w:tc>
          <w:tcPr>
            <w:tcW w:w="1950" w:type="dxa"/>
          </w:tcPr>
          <w:p w14:paraId="17B463C2" w14:textId="77777777" w:rsidR="004E42CF" w:rsidRDefault="004E42CF" w:rsidP="00984717"/>
        </w:tc>
        <w:tc>
          <w:tcPr>
            <w:tcW w:w="7041" w:type="dxa"/>
          </w:tcPr>
          <w:p w14:paraId="7E63C531" w14:textId="77777777" w:rsidR="004E42CF" w:rsidRDefault="004E42CF" w:rsidP="00984717"/>
        </w:tc>
      </w:tr>
      <w:tr w:rsidR="004E42CF" w14:paraId="4264487E" w14:textId="77777777" w:rsidTr="004E42CF">
        <w:tc>
          <w:tcPr>
            <w:tcW w:w="1950" w:type="dxa"/>
          </w:tcPr>
          <w:p w14:paraId="54F18C6D" w14:textId="77777777" w:rsidR="004E42CF" w:rsidRDefault="004E42CF" w:rsidP="00984717">
            <w:r>
              <w:t>82</w:t>
            </w:r>
          </w:p>
        </w:tc>
        <w:tc>
          <w:tcPr>
            <w:tcW w:w="7041" w:type="dxa"/>
          </w:tcPr>
          <w:p w14:paraId="51A502AB" w14:textId="77777777" w:rsidR="004E42CF" w:rsidRDefault="004E42CF" w:rsidP="00984717">
            <w:r>
              <w:t>KLAGE OVER REGULERINGSVEDTAK.</w:t>
            </w:r>
          </w:p>
        </w:tc>
      </w:tr>
      <w:tr w:rsidR="004E42CF" w14:paraId="4E2A46F6" w14:textId="77777777" w:rsidTr="004E42CF">
        <w:tc>
          <w:tcPr>
            <w:tcW w:w="1950" w:type="dxa"/>
          </w:tcPr>
          <w:p w14:paraId="1C3DD29B" w14:textId="77777777" w:rsidR="004E42CF" w:rsidRDefault="004E42CF" w:rsidP="00984717">
            <w:r>
              <w:t>83</w:t>
            </w:r>
          </w:p>
        </w:tc>
        <w:tc>
          <w:tcPr>
            <w:tcW w:w="7041" w:type="dxa"/>
          </w:tcPr>
          <w:p w14:paraId="0AC54D11" w14:textId="77777777" w:rsidR="004E42CF" w:rsidRDefault="004E42CF" w:rsidP="00984717">
            <w:r>
              <w:t>Se egen mal for behandling av klager.</w:t>
            </w:r>
          </w:p>
        </w:tc>
      </w:tr>
      <w:tr w:rsidR="004E42CF" w14:paraId="54D7A597" w14:textId="77777777" w:rsidTr="004E42CF">
        <w:tc>
          <w:tcPr>
            <w:tcW w:w="1950" w:type="dxa"/>
          </w:tcPr>
          <w:p w14:paraId="46F137A3" w14:textId="77777777" w:rsidR="004E42CF" w:rsidRDefault="004E42CF" w:rsidP="00984717"/>
        </w:tc>
        <w:tc>
          <w:tcPr>
            <w:tcW w:w="7041" w:type="dxa"/>
          </w:tcPr>
          <w:p w14:paraId="2EF0541D" w14:textId="77777777" w:rsidR="004E42CF" w:rsidRDefault="004E42CF" w:rsidP="00984717"/>
        </w:tc>
      </w:tr>
      <w:tr w:rsidR="004E42CF" w14:paraId="5E174049" w14:textId="77777777" w:rsidTr="004E42CF">
        <w:tc>
          <w:tcPr>
            <w:tcW w:w="1950" w:type="dxa"/>
          </w:tcPr>
          <w:p w14:paraId="6FF86F83" w14:textId="77777777" w:rsidR="004E42CF" w:rsidRDefault="004E42CF" w:rsidP="00984717">
            <w:r>
              <w:t>84</w:t>
            </w:r>
          </w:p>
        </w:tc>
        <w:tc>
          <w:tcPr>
            <w:tcW w:w="7041" w:type="dxa"/>
          </w:tcPr>
          <w:p w14:paraId="28DAF6BE" w14:textId="77777777" w:rsidR="004E42CF" w:rsidRDefault="004E42CF" w:rsidP="00984717">
            <w:r>
              <w:t>AVSLUTNING AV REGULERINGSPLAN</w:t>
            </w:r>
          </w:p>
          <w:p w14:paraId="73389E21" w14:textId="77777777" w:rsidR="004E42CF" w:rsidRDefault="004E42CF" w:rsidP="00984717">
            <w:r>
              <w:t>(etter at klagefristen er utløpt).</w:t>
            </w:r>
            <w:bookmarkStart w:id="0" w:name="_GoBack"/>
            <w:bookmarkEnd w:id="0"/>
          </w:p>
        </w:tc>
      </w:tr>
      <w:tr w:rsidR="004E42CF" w14:paraId="49D34BE0" w14:textId="77777777" w:rsidTr="004E42CF">
        <w:tc>
          <w:tcPr>
            <w:tcW w:w="1950" w:type="dxa"/>
          </w:tcPr>
          <w:p w14:paraId="3D0A2ABA" w14:textId="77777777" w:rsidR="004E42CF" w:rsidRDefault="004E42CF" w:rsidP="00984717">
            <w:r>
              <w:t>85</w:t>
            </w:r>
          </w:p>
        </w:tc>
        <w:tc>
          <w:tcPr>
            <w:tcW w:w="7041" w:type="dxa"/>
          </w:tcPr>
          <w:p w14:paraId="4A16053A" w14:textId="77777777" w:rsidR="004E42CF" w:rsidRDefault="004E42CF" w:rsidP="00984717">
            <w:r>
              <w:t xml:space="preserve">Arkiver reguleringsplanen etter gjeldende system i din kommune. </w:t>
            </w:r>
          </w:p>
        </w:tc>
      </w:tr>
      <w:tr w:rsidR="004E42CF" w14:paraId="525C03C2" w14:textId="77777777" w:rsidTr="004E42CF">
        <w:tc>
          <w:tcPr>
            <w:tcW w:w="1950" w:type="dxa"/>
          </w:tcPr>
          <w:p w14:paraId="4A12A6FE" w14:textId="77777777" w:rsidR="004E42CF" w:rsidRDefault="004E42CF" w:rsidP="00984717">
            <w:r>
              <w:t>86</w:t>
            </w:r>
          </w:p>
        </w:tc>
        <w:tc>
          <w:tcPr>
            <w:tcW w:w="7041" w:type="dxa"/>
          </w:tcPr>
          <w:p w14:paraId="489D3737" w14:textId="77777777" w:rsidR="004E42CF" w:rsidRDefault="004E42CF" w:rsidP="00984717">
            <w:r>
              <w:t xml:space="preserve">Før reguleringsplanen inn i </w:t>
            </w:r>
            <w:r w:rsidRPr="00B56660">
              <w:t>planregisteret</w:t>
            </w:r>
            <w:r>
              <w:t xml:space="preserve">. Planregisteret skal være tilgjengelig på Internett. </w:t>
            </w:r>
          </w:p>
        </w:tc>
      </w:tr>
      <w:tr w:rsidR="004E42CF" w14:paraId="24D8B0F3" w14:textId="77777777" w:rsidTr="004E42CF">
        <w:tc>
          <w:tcPr>
            <w:tcW w:w="1950" w:type="dxa"/>
          </w:tcPr>
          <w:p w14:paraId="2F090DF5" w14:textId="77777777" w:rsidR="004E42CF" w:rsidRDefault="004E42CF" w:rsidP="00984717">
            <w:r>
              <w:t>87</w:t>
            </w:r>
          </w:p>
        </w:tc>
        <w:tc>
          <w:tcPr>
            <w:tcW w:w="7041" w:type="dxa"/>
          </w:tcPr>
          <w:p w14:paraId="096939BD" w14:textId="77777777" w:rsidR="004E42CF" w:rsidRDefault="004E42CF" w:rsidP="00984717">
            <w:r>
              <w:t xml:space="preserve">Oversend godkjent plan til fylkesmann og fylkeskommune. </w:t>
            </w:r>
          </w:p>
        </w:tc>
      </w:tr>
      <w:tr w:rsidR="004E42CF" w14:paraId="01EA9FB6" w14:textId="77777777" w:rsidTr="004E42CF">
        <w:tc>
          <w:tcPr>
            <w:tcW w:w="1950" w:type="dxa"/>
          </w:tcPr>
          <w:p w14:paraId="280910FA" w14:textId="77777777" w:rsidR="004E42CF" w:rsidRDefault="004E42CF" w:rsidP="00984717">
            <w:r>
              <w:t>88</w:t>
            </w:r>
          </w:p>
        </w:tc>
        <w:tc>
          <w:tcPr>
            <w:tcW w:w="7041" w:type="dxa"/>
          </w:tcPr>
          <w:p w14:paraId="7EDD1138" w14:textId="77777777" w:rsidR="004E42CF" w:rsidRDefault="004E42CF" w:rsidP="00984717">
            <w:r>
              <w:t xml:space="preserve">Avslutt saken i sakssystemet. </w:t>
            </w:r>
          </w:p>
        </w:tc>
      </w:tr>
      <w:tr w:rsidR="004E42CF" w14:paraId="1732C0AA" w14:textId="77777777" w:rsidTr="004E42CF">
        <w:tc>
          <w:tcPr>
            <w:tcW w:w="1950" w:type="dxa"/>
          </w:tcPr>
          <w:p w14:paraId="20FDC117" w14:textId="77777777" w:rsidR="004E42CF" w:rsidRDefault="004E42CF" w:rsidP="00984717">
            <w:r>
              <w:t>89</w:t>
            </w:r>
          </w:p>
        </w:tc>
        <w:tc>
          <w:tcPr>
            <w:tcW w:w="7041" w:type="dxa"/>
          </w:tcPr>
          <w:p w14:paraId="41E55D22" w14:textId="77777777" w:rsidR="004E42CF" w:rsidRDefault="004E42CF" w:rsidP="00984717">
            <w:r>
              <w:t>Saksmappen ryddes og settes i reguleringsplanarkivet.</w:t>
            </w:r>
          </w:p>
        </w:tc>
      </w:tr>
      <w:tr w:rsidR="004E42CF" w14:paraId="728F0A5B" w14:textId="77777777" w:rsidTr="004E42CF">
        <w:tc>
          <w:tcPr>
            <w:tcW w:w="1950" w:type="dxa"/>
          </w:tcPr>
          <w:p w14:paraId="1115EF09" w14:textId="77777777" w:rsidR="004E42CF" w:rsidRDefault="004E42CF" w:rsidP="00984717">
            <w:r>
              <w:t>90</w:t>
            </w:r>
          </w:p>
        </w:tc>
        <w:tc>
          <w:tcPr>
            <w:tcW w:w="7041" w:type="dxa"/>
          </w:tcPr>
          <w:p w14:paraId="117FE55E" w14:textId="77777777" w:rsidR="004E42CF" w:rsidRDefault="004E42CF" w:rsidP="00984717">
            <w:r>
              <w:t xml:space="preserve">Fyll inn informasjon i skjema for KOSTRA-rapportering. </w:t>
            </w:r>
          </w:p>
        </w:tc>
      </w:tr>
    </w:tbl>
    <w:p w14:paraId="748D42A3" w14:textId="77777777" w:rsidR="004E42CF" w:rsidRDefault="004E42CF" w:rsidP="004E42CF"/>
    <w:p w14:paraId="6A425189" w14:textId="77777777" w:rsidR="004E42CF" w:rsidRDefault="004E42CF" w:rsidP="004E42CF"/>
    <w:p w14:paraId="0D3EEB62" w14:textId="77777777" w:rsidR="004E42CF" w:rsidRDefault="004E42CF" w:rsidP="004E42CF"/>
    <w:p w14:paraId="41D8D6AF" w14:textId="77777777" w:rsidR="00F46868" w:rsidRDefault="00F46868"/>
    <w:sectPr w:rsidR="00F46868" w:rsidSect="004E42C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AD01" w14:textId="77777777" w:rsidR="00370EC5" w:rsidRDefault="00370EC5" w:rsidP="00B60770">
      <w:r>
        <w:separator/>
      </w:r>
    </w:p>
  </w:endnote>
  <w:endnote w:type="continuationSeparator" w:id="0">
    <w:p w14:paraId="299BD0F9" w14:textId="77777777" w:rsidR="00370EC5" w:rsidRDefault="00370EC5" w:rsidP="00B6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4528" w14:textId="77777777" w:rsidR="00984717" w:rsidRDefault="00984717" w:rsidP="004E42CF">
    <w:pPr>
      <w:pStyle w:val="Bunntekst"/>
      <w:tabs>
        <w:tab w:val="center" w:pos="4873"/>
        <w:tab w:val="right" w:pos="9746"/>
      </w:tabs>
    </w:pPr>
    <w:r>
      <w:t>3.</w:t>
    </w:r>
    <w:r w:rsidR="00B547FA">
      <w:t xml:space="preserve"> </w:t>
    </w:r>
    <w:r>
      <w:t>februar 2012</w:t>
    </w:r>
    <w:r w:rsidR="004E42CF">
      <w:tab/>
    </w:r>
    <w:r>
      <w:t>Mal for innholdet i en veiledning</w:t>
    </w:r>
    <w:r w:rsidR="004E42CF">
      <w:tab/>
    </w:r>
    <w:r>
      <w:t>[Skriv inn tekst]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8244" w14:textId="77777777" w:rsidR="00370EC5" w:rsidRDefault="00370EC5" w:rsidP="00B60770">
      <w:r>
        <w:separator/>
      </w:r>
    </w:p>
  </w:footnote>
  <w:footnote w:type="continuationSeparator" w:id="0">
    <w:p w14:paraId="4F828293" w14:textId="77777777" w:rsidR="00370EC5" w:rsidRDefault="00370EC5" w:rsidP="00B6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9F2D" w14:textId="77777777" w:rsidR="00984717" w:rsidRDefault="00984717">
    <w:pPr>
      <w:pStyle w:val="Topptekst"/>
    </w:pPr>
    <w:r>
      <w:t xml:space="preserve">Side </w:t>
    </w:r>
    <w:r w:rsidR="00B11C17">
      <w:rPr>
        <w:b/>
        <w:szCs w:val="24"/>
      </w:rPr>
      <w:fldChar w:fldCharType="begin"/>
    </w:r>
    <w:r>
      <w:rPr>
        <w:b/>
      </w:rPr>
      <w:instrText>PAGE</w:instrText>
    </w:r>
    <w:r w:rsidR="00B11C17">
      <w:rPr>
        <w:b/>
        <w:szCs w:val="24"/>
      </w:rPr>
      <w:fldChar w:fldCharType="separate"/>
    </w:r>
    <w:r w:rsidR="00D645EC">
      <w:rPr>
        <w:b/>
        <w:noProof/>
      </w:rPr>
      <w:t>1</w:t>
    </w:r>
    <w:r w:rsidR="00B11C17">
      <w:rPr>
        <w:b/>
        <w:szCs w:val="24"/>
      </w:rPr>
      <w:fldChar w:fldCharType="end"/>
    </w:r>
    <w:r>
      <w:t xml:space="preserve"> av </w:t>
    </w:r>
    <w:r w:rsidR="00B11C17">
      <w:rPr>
        <w:b/>
        <w:szCs w:val="24"/>
      </w:rPr>
      <w:fldChar w:fldCharType="begin"/>
    </w:r>
    <w:r>
      <w:rPr>
        <w:b/>
      </w:rPr>
      <w:instrText>NUMPAGES</w:instrText>
    </w:r>
    <w:r w:rsidR="00B11C17">
      <w:rPr>
        <w:b/>
        <w:szCs w:val="24"/>
      </w:rPr>
      <w:fldChar w:fldCharType="separate"/>
    </w:r>
    <w:r w:rsidR="00D645EC">
      <w:rPr>
        <w:b/>
        <w:noProof/>
      </w:rPr>
      <w:t>5</w:t>
    </w:r>
    <w:r w:rsidR="00B11C17">
      <w:rPr>
        <w:b/>
        <w:szCs w:val="24"/>
      </w:rPr>
      <w:fldChar w:fldCharType="end"/>
    </w:r>
  </w:p>
  <w:p w14:paraId="42CC7DBB" w14:textId="77777777" w:rsidR="00984717" w:rsidRDefault="009847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DFADFF4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869FE"/>
    <w:multiLevelType w:val="hybridMultilevel"/>
    <w:tmpl w:val="23CA6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97451">
    <w:abstractNumId w:val="0"/>
  </w:num>
  <w:num w:numId="2" w16cid:durableId="975456037">
    <w:abstractNumId w:val="0"/>
  </w:num>
  <w:num w:numId="3" w16cid:durableId="294146863">
    <w:abstractNumId w:val="0"/>
  </w:num>
  <w:num w:numId="4" w16cid:durableId="29376324">
    <w:abstractNumId w:val="0"/>
  </w:num>
  <w:num w:numId="5" w16cid:durableId="1387995026">
    <w:abstractNumId w:val="0"/>
  </w:num>
  <w:num w:numId="6" w16cid:durableId="1489591440">
    <w:abstractNumId w:val="0"/>
  </w:num>
  <w:num w:numId="7" w16cid:durableId="928152514">
    <w:abstractNumId w:val="0"/>
  </w:num>
  <w:num w:numId="8" w16cid:durableId="552497872">
    <w:abstractNumId w:val="0"/>
  </w:num>
  <w:num w:numId="9" w16cid:durableId="1610969880">
    <w:abstractNumId w:val="0"/>
  </w:num>
  <w:num w:numId="10" w16cid:durableId="5748196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CF"/>
    <w:rsid w:val="0007536C"/>
    <w:rsid w:val="000A1156"/>
    <w:rsid w:val="000A6091"/>
    <w:rsid w:val="000B7926"/>
    <w:rsid w:val="001274A0"/>
    <w:rsid w:val="00140FC8"/>
    <w:rsid w:val="001D6D33"/>
    <w:rsid w:val="001E567E"/>
    <w:rsid w:val="00234083"/>
    <w:rsid w:val="00261C3F"/>
    <w:rsid w:val="002734F9"/>
    <w:rsid w:val="00284FCB"/>
    <w:rsid w:val="002C66B3"/>
    <w:rsid w:val="003131CB"/>
    <w:rsid w:val="003311F1"/>
    <w:rsid w:val="00347B73"/>
    <w:rsid w:val="00364614"/>
    <w:rsid w:val="00370EC5"/>
    <w:rsid w:val="00385032"/>
    <w:rsid w:val="003A6810"/>
    <w:rsid w:val="003F264A"/>
    <w:rsid w:val="0048135E"/>
    <w:rsid w:val="004830B2"/>
    <w:rsid w:val="004A5436"/>
    <w:rsid w:val="004D75C0"/>
    <w:rsid w:val="004E42CF"/>
    <w:rsid w:val="00536374"/>
    <w:rsid w:val="005468EB"/>
    <w:rsid w:val="005A6F24"/>
    <w:rsid w:val="005B050B"/>
    <w:rsid w:val="005E01FE"/>
    <w:rsid w:val="005E76A6"/>
    <w:rsid w:val="00642CD0"/>
    <w:rsid w:val="00656178"/>
    <w:rsid w:val="006E02BF"/>
    <w:rsid w:val="006F07E8"/>
    <w:rsid w:val="00710F78"/>
    <w:rsid w:val="007A5938"/>
    <w:rsid w:val="007C19C6"/>
    <w:rsid w:val="00821FB8"/>
    <w:rsid w:val="008A3F5A"/>
    <w:rsid w:val="008D0874"/>
    <w:rsid w:val="008E6CE5"/>
    <w:rsid w:val="008F0F91"/>
    <w:rsid w:val="009167B7"/>
    <w:rsid w:val="00943E0F"/>
    <w:rsid w:val="00984717"/>
    <w:rsid w:val="009933A7"/>
    <w:rsid w:val="009D2228"/>
    <w:rsid w:val="00A54D2A"/>
    <w:rsid w:val="00AB3E8C"/>
    <w:rsid w:val="00AB456B"/>
    <w:rsid w:val="00B00AC3"/>
    <w:rsid w:val="00B11C17"/>
    <w:rsid w:val="00B134D4"/>
    <w:rsid w:val="00B13C54"/>
    <w:rsid w:val="00B547FA"/>
    <w:rsid w:val="00B56660"/>
    <w:rsid w:val="00B60770"/>
    <w:rsid w:val="00B93D31"/>
    <w:rsid w:val="00BD605F"/>
    <w:rsid w:val="00BF6C95"/>
    <w:rsid w:val="00C33A29"/>
    <w:rsid w:val="00C4644F"/>
    <w:rsid w:val="00C9588D"/>
    <w:rsid w:val="00CA7E1D"/>
    <w:rsid w:val="00CD3E12"/>
    <w:rsid w:val="00D224DF"/>
    <w:rsid w:val="00D37133"/>
    <w:rsid w:val="00D645EC"/>
    <w:rsid w:val="00D901B1"/>
    <w:rsid w:val="00DA1D43"/>
    <w:rsid w:val="00DA2D91"/>
    <w:rsid w:val="00DE2BAE"/>
    <w:rsid w:val="00E210FD"/>
    <w:rsid w:val="00E57DA5"/>
    <w:rsid w:val="00EB678B"/>
    <w:rsid w:val="00F313CD"/>
    <w:rsid w:val="00F46868"/>
    <w:rsid w:val="00F902D7"/>
    <w:rsid w:val="00FF1D99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CF724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CF"/>
    <w:rPr>
      <w:sz w:val="24"/>
    </w:rPr>
  </w:style>
  <w:style w:type="paragraph" w:styleId="Overskrift1">
    <w:name w:val="heading 1"/>
    <w:basedOn w:val="Normal"/>
    <w:next w:val="Normal"/>
    <w:qFormat/>
    <w:rsid w:val="00F46868"/>
    <w:pPr>
      <w:keepNext/>
      <w:keepLines/>
      <w:numPr>
        <w:numId w:val="1"/>
      </w:numPr>
      <w:spacing w:before="240" w:after="120"/>
      <w:ind w:hanging="567"/>
      <w:outlineLvl w:val="0"/>
    </w:pPr>
    <w:rPr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F46868"/>
    <w:pPr>
      <w:numPr>
        <w:ilvl w:val="1"/>
        <w:numId w:val="2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F46868"/>
    <w:pPr>
      <w:numPr>
        <w:ilvl w:val="2"/>
        <w:numId w:val="3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F46868"/>
    <w:pPr>
      <w:numPr>
        <w:ilvl w:val="3"/>
        <w:numId w:val="4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F46868"/>
    <w:pPr>
      <w:numPr>
        <w:ilvl w:val="4"/>
        <w:numId w:val="5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F46868"/>
    <w:pPr>
      <w:numPr>
        <w:ilvl w:val="5"/>
        <w:numId w:val="6"/>
      </w:numPr>
      <w:outlineLvl w:val="5"/>
    </w:pPr>
  </w:style>
  <w:style w:type="paragraph" w:styleId="Overskrift7">
    <w:name w:val="heading 7"/>
    <w:basedOn w:val="Overskrift6"/>
    <w:next w:val="Normal"/>
    <w:qFormat/>
    <w:rsid w:val="00F46868"/>
    <w:pPr>
      <w:numPr>
        <w:ilvl w:val="6"/>
        <w:numId w:val="7"/>
      </w:numPr>
      <w:outlineLvl w:val="6"/>
    </w:pPr>
  </w:style>
  <w:style w:type="paragraph" w:styleId="Overskrift8">
    <w:name w:val="heading 8"/>
    <w:basedOn w:val="Overskrift6"/>
    <w:next w:val="Normal"/>
    <w:qFormat/>
    <w:rsid w:val="00F46868"/>
    <w:pPr>
      <w:numPr>
        <w:ilvl w:val="7"/>
        <w:numId w:val="8"/>
      </w:numPr>
      <w:outlineLvl w:val="7"/>
    </w:pPr>
  </w:style>
  <w:style w:type="paragraph" w:styleId="Overskrift9">
    <w:name w:val="heading 9"/>
    <w:basedOn w:val="Overskrift6"/>
    <w:next w:val="Normal"/>
    <w:qFormat/>
    <w:rsid w:val="00F46868"/>
    <w:pPr>
      <w:numPr>
        <w:ilvl w:val="8"/>
        <w:numId w:val="9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F46868"/>
    <w:pPr>
      <w:spacing w:before="120" w:after="120" w:line="300" w:lineRule="exact"/>
    </w:pPr>
    <w:rPr>
      <w:b/>
    </w:rPr>
  </w:style>
  <w:style w:type="paragraph" w:styleId="Avsenderadresse">
    <w:name w:val="envelope return"/>
    <w:basedOn w:val="Normal"/>
    <w:semiHidden/>
    <w:rsid w:val="00F46868"/>
    <w:rPr>
      <w:sz w:val="20"/>
    </w:rPr>
  </w:style>
  <w:style w:type="paragraph" w:styleId="Dokumentkart">
    <w:name w:val="Document Map"/>
    <w:basedOn w:val="Normal"/>
    <w:semiHidden/>
    <w:rsid w:val="00F46868"/>
    <w:pPr>
      <w:shd w:val="clear" w:color="auto" w:fill="000080"/>
    </w:pPr>
    <w:rPr>
      <w:sz w:val="20"/>
    </w:rPr>
  </w:style>
  <w:style w:type="character" w:styleId="Fotnotereferanse">
    <w:name w:val="footnote reference"/>
    <w:semiHidden/>
    <w:rsid w:val="00F46868"/>
    <w:rPr>
      <w:vertAlign w:val="superscript"/>
    </w:rPr>
  </w:style>
  <w:style w:type="character" w:styleId="Fulgthyperkobling">
    <w:name w:val="FollowedHyperlink"/>
    <w:semiHidden/>
    <w:rsid w:val="00F46868"/>
    <w:rPr>
      <w:color w:val="800080"/>
      <w:u w:val="single"/>
    </w:rPr>
  </w:style>
  <w:style w:type="character" w:styleId="Hyperkobling">
    <w:name w:val="Hyperlink"/>
    <w:rsid w:val="00F46868"/>
    <w:rPr>
      <w:color w:val="0000FF"/>
      <w:u w:val="single"/>
    </w:rPr>
  </w:style>
  <w:style w:type="paragraph" w:styleId="Kildelisteoverskrift">
    <w:name w:val="toa heading"/>
    <w:basedOn w:val="Normal"/>
    <w:next w:val="Normal"/>
    <w:semiHidden/>
    <w:rsid w:val="00F46868"/>
    <w:pPr>
      <w:spacing w:before="120"/>
    </w:pPr>
    <w:rPr>
      <w:b/>
      <w:sz w:val="20"/>
    </w:rPr>
  </w:style>
  <w:style w:type="paragraph" w:styleId="Konvoluttadresse">
    <w:name w:val="envelope address"/>
    <w:basedOn w:val="Normal"/>
    <w:semiHidden/>
    <w:rsid w:val="00F46868"/>
    <w:pPr>
      <w:framePr w:w="7920" w:h="1980" w:hRule="exact" w:hSpace="141" w:wrap="auto" w:hAnchor="page" w:xAlign="center" w:yAlign="bottom"/>
      <w:ind w:left="2880"/>
    </w:pPr>
    <w:rPr>
      <w:sz w:val="20"/>
    </w:rPr>
  </w:style>
  <w:style w:type="character" w:styleId="Linjenummer">
    <w:name w:val="line number"/>
    <w:basedOn w:val="Standardskriftforavsnitt"/>
    <w:semiHidden/>
    <w:rsid w:val="00F46868"/>
  </w:style>
  <w:style w:type="paragraph" w:styleId="Meldingshode">
    <w:name w:val="Message Header"/>
    <w:basedOn w:val="Normal"/>
    <w:semiHidden/>
    <w:rsid w:val="00F468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exact"/>
      <w:ind w:left="1134" w:hanging="1134"/>
    </w:pPr>
  </w:style>
  <w:style w:type="character" w:styleId="Merknadsreferanse">
    <w:name w:val="annotation reference"/>
    <w:semiHidden/>
    <w:rsid w:val="00F46868"/>
    <w:rPr>
      <w:sz w:val="16"/>
    </w:rPr>
  </w:style>
  <w:style w:type="paragraph" w:styleId="Rentekst">
    <w:name w:val="Plain Text"/>
    <w:basedOn w:val="Normal"/>
    <w:semiHidden/>
    <w:rsid w:val="00F46868"/>
  </w:style>
  <w:style w:type="character" w:styleId="Sidetall">
    <w:name w:val="page number"/>
    <w:basedOn w:val="Standardskriftforavsnitt"/>
    <w:semiHidden/>
    <w:rsid w:val="00F46868"/>
  </w:style>
  <w:style w:type="character" w:styleId="Sluttnotereferanse">
    <w:name w:val="endnote reference"/>
    <w:semiHidden/>
    <w:rsid w:val="00F46868"/>
    <w:rPr>
      <w:vertAlign w:val="superscript"/>
    </w:rPr>
  </w:style>
  <w:style w:type="character" w:styleId="Sterk">
    <w:name w:val="Strong"/>
    <w:qFormat/>
    <w:rsid w:val="00F46868"/>
    <w:rPr>
      <w:b/>
    </w:rPr>
  </w:style>
  <w:style w:type="paragraph" w:styleId="Indeks1">
    <w:name w:val="index 1"/>
    <w:basedOn w:val="Normal"/>
    <w:next w:val="Normal"/>
    <w:autoRedefine/>
    <w:semiHidden/>
    <w:rsid w:val="00F46868"/>
    <w:pPr>
      <w:ind w:left="200" w:hanging="200"/>
    </w:pPr>
  </w:style>
  <w:style w:type="paragraph" w:styleId="Stikkordregisteroverskrift">
    <w:name w:val="index heading"/>
    <w:basedOn w:val="Normal"/>
    <w:next w:val="Indeks1"/>
    <w:semiHidden/>
    <w:rsid w:val="00F46868"/>
    <w:rPr>
      <w:b/>
    </w:rPr>
  </w:style>
  <w:style w:type="paragraph" w:styleId="Tittel">
    <w:name w:val="Title"/>
    <w:basedOn w:val="Normal"/>
    <w:next w:val="Normal"/>
    <w:qFormat/>
    <w:rsid w:val="00F46868"/>
    <w:pPr>
      <w:spacing w:after="120"/>
      <w:jc w:val="center"/>
    </w:pPr>
    <w:rPr>
      <w:b/>
      <w:caps/>
      <w:kern w:val="28"/>
    </w:rPr>
  </w:style>
  <w:style w:type="paragraph" w:styleId="Undertittel">
    <w:name w:val="Subtitle"/>
    <w:basedOn w:val="Normal"/>
    <w:next w:val="Normal"/>
    <w:qFormat/>
    <w:rsid w:val="00F46868"/>
    <w:pPr>
      <w:spacing w:after="60"/>
      <w:jc w:val="center"/>
    </w:pPr>
  </w:style>
  <w:style w:type="character" w:styleId="Utheving">
    <w:name w:val="Emphasis"/>
    <w:qFormat/>
    <w:rsid w:val="00F46868"/>
    <w:rPr>
      <w:b/>
    </w:rPr>
  </w:style>
  <w:style w:type="paragraph" w:customStyle="1" w:styleId="Brevtittel">
    <w:name w:val="Brevtittel"/>
    <w:basedOn w:val="Normal"/>
    <w:next w:val="Normal"/>
    <w:rsid w:val="00F46868"/>
    <w:pPr>
      <w:spacing w:after="300" w:line="300" w:lineRule="exact"/>
    </w:pPr>
    <w:rPr>
      <w:b/>
      <w:caps/>
      <w:sz w:val="28"/>
    </w:rPr>
  </w:style>
  <w:style w:type="paragraph" w:styleId="Bunntekst">
    <w:name w:val="footer"/>
    <w:basedOn w:val="Normal"/>
    <w:link w:val="BunntekstTegn"/>
    <w:uiPriority w:val="99"/>
    <w:rsid w:val="00F46868"/>
    <w:rPr>
      <w:sz w:val="20"/>
    </w:rPr>
  </w:style>
  <w:style w:type="paragraph" w:styleId="Figurliste">
    <w:name w:val="table of figures"/>
    <w:basedOn w:val="Normal"/>
    <w:next w:val="Normal"/>
    <w:semiHidden/>
    <w:rsid w:val="00F46868"/>
    <w:pPr>
      <w:tabs>
        <w:tab w:val="right" w:leader="dot" w:pos="9071"/>
      </w:tabs>
      <w:spacing w:line="300" w:lineRule="exact"/>
      <w:ind w:left="567" w:hanging="567"/>
    </w:pPr>
  </w:style>
  <w:style w:type="paragraph" w:styleId="INNH1">
    <w:name w:val="toc 1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</w:pPr>
  </w:style>
  <w:style w:type="paragraph" w:styleId="INNH2">
    <w:name w:val="toc 2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567"/>
    </w:pPr>
  </w:style>
  <w:style w:type="paragraph" w:styleId="INNH3">
    <w:name w:val="toc 3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567"/>
    </w:pPr>
  </w:style>
  <w:style w:type="paragraph" w:styleId="INNH4">
    <w:name w:val="toc 4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1134"/>
    </w:pPr>
  </w:style>
  <w:style w:type="paragraph" w:styleId="INNH5">
    <w:name w:val="toc 5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1134"/>
    </w:pPr>
  </w:style>
  <w:style w:type="paragraph" w:styleId="INNH6">
    <w:name w:val="toc 6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1000"/>
    </w:pPr>
  </w:style>
  <w:style w:type="paragraph" w:styleId="INNH7">
    <w:name w:val="toc 7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1200"/>
    </w:pPr>
  </w:style>
  <w:style w:type="paragraph" w:styleId="INNH8">
    <w:name w:val="toc 8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1400"/>
    </w:pPr>
  </w:style>
  <w:style w:type="paragraph" w:styleId="INNH9">
    <w:name w:val="toc 9"/>
    <w:basedOn w:val="Normal"/>
    <w:next w:val="Normal"/>
    <w:autoRedefine/>
    <w:semiHidden/>
    <w:rsid w:val="00F46868"/>
    <w:pPr>
      <w:tabs>
        <w:tab w:val="right" w:leader="dot" w:pos="9071"/>
      </w:tabs>
      <w:spacing w:line="300" w:lineRule="exact"/>
      <w:ind w:left="1600"/>
    </w:pPr>
  </w:style>
  <w:style w:type="paragraph" w:customStyle="1" w:styleId="Innrykk1">
    <w:name w:val="Innrykk_1"/>
    <w:basedOn w:val="Normal"/>
    <w:next w:val="Normal"/>
    <w:rsid w:val="00F46868"/>
    <w:pPr>
      <w:spacing w:line="300" w:lineRule="exact"/>
      <w:ind w:left="567"/>
    </w:pPr>
  </w:style>
  <w:style w:type="paragraph" w:customStyle="1" w:styleId="Innrykk2">
    <w:name w:val="Innrykk_2"/>
    <w:basedOn w:val="Normal"/>
    <w:next w:val="Normal"/>
    <w:rsid w:val="00F46868"/>
    <w:pPr>
      <w:spacing w:line="300" w:lineRule="exact"/>
      <w:ind w:left="1134"/>
    </w:pPr>
  </w:style>
  <w:style w:type="paragraph" w:styleId="Liste">
    <w:name w:val="List"/>
    <w:basedOn w:val="Normal"/>
    <w:next w:val="Normal"/>
    <w:semiHidden/>
    <w:rsid w:val="00F46868"/>
    <w:pPr>
      <w:spacing w:line="300" w:lineRule="exact"/>
      <w:ind w:left="283" w:hanging="283"/>
    </w:pPr>
  </w:style>
  <w:style w:type="paragraph" w:customStyle="1" w:styleId="liste1">
    <w:name w:val="liste 1"/>
    <w:basedOn w:val="Liste"/>
    <w:next w:val="Normal"/>
    <w:rsid w:val="00F46868"/>
  </w:style>
  <w:style w:type="paragraph" w:styleId="Makrotekst">
    <w:name w:val="macro"/>
    <w:semiHidden/>
    <w:rsid w:val="00F468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ummerfortlpende">
    <w:name w:val="Nummer fortløpende"/>
    <w:basedOn w:val="Normal"/>
    <w:next w:val="Normal"/>
    <w:rsid w:val="00F46868"/>
    <w:pPr>
      <w:ind w:left="567" w:hanging="567"/>
    </w:pPr>
  </w:style>
  <w:style w:type="paragraph" w:styleId="Nummerertliste">
    <w:name w:val="List Number"/>
    <w:basedOn w:val="Normal"/>
    <w:semiHidden/>
    <w:rsid w:val="00F46868"/>
    <w:pPr>
      <w:ind w:left="567" w:hanging="567"/>
    </w:pPr>
  </w:style>
  <w:style w:type="paragraph" w:customStyle="1" w:styleId="Nummerliste2">
    <w:name w:val="Nummerliste_2"/>
    <w:basedOn w:val="Nummerertliste"/>
    <w:rsid w:val="00F46868"/>
  </w:style>
  <w:style w:type="paragraph" w:customStyle="1" w:styleId="Nummerliste2luft">
    <w:name w:val="Nummerliste_2_luft"/>
    <w:basedOn w:val="Nummerliste2"/>
    <w:rsid w:val="00F46868"/>
    <w:pPr>
      <w:spacing w:after="240"/>
    </w:pPr>
  </w:style>
  <w:style w:type="paragraph" w:customStyle="1" w:styleId="Nummerliste3">
    <w:name w:val="Nummerliste_3"/>
    <w:basedOn w:val="Nummerliste2"/>
    <w:rsid w:val="00F46868"/>
  </w:style>
  <w:style w:type="paragraph" w:customStyle="1" w:styleId="Nummerliste3luft">
    <w:name w:val="Nummerliste_3_luft"/>
    <w:basedOn w:val="Nummerliste3"/>
    <w:rsid w:val="00F46868"/>
    <w:pPr>
      <w:spacing w:after="240"/>
    </w:pPr>
  </w:style>
  <w:style w:type="paragraph" w:customStyle="1" w:styleId="Nummerlisteluft">
    <w:name w:val="Nummerliste_luft"/>
    <w:basedOn w:val="Nummerertliste"/>
    <w:rsid w:val="00F46868"/>
    <w:pPr>
      <w:spacing w:after="240"/>
    </w:pPr>
  </w:style>
  <w:style w:type="paragraph" w:customStyle="1" w:styleId="NummerNiv1">
    <w:name w:val="NummerNivå 1"/>
    <w:basedOn w:val="Nummerlisteluft"/>
    <w:rsid w:val="00F46868"/>
    <w:pPr>
      <w:spacing w:after="120"/>
    </w:pPr>
  </w:style>
  <w:style w:type="paragraph" w:styleId="Topptekst">
    <w:name w:val="header"/>
    <w:basedOn w:val="Normal"/>
    <w:link w:val="TopptekstTegn"/>
    <w:uiPriority w:val="99"/>
    <w:rsid w:val="00F46868"/>
    <w:pPr>
      <w:tabs>
        <w:tab w:val="right" w:pos="9072"/>
      </w:tabs>
      <w:ind w:left="-1701" w:right="-1134"/>
      <w:jc w:val="center"/>
    </w:pPr>
    <w:rPr>
      <w:i/>
      <w:sz w:val="20"/>
    </w:rPr>
  </w:style>
  <w:style w:type="paragraph" w:customStyle="1" w:styleId="Vedlegg">
    <w:name w:val="Vedlegg"/>
    <w:basedOn w:val="Normal"/>
    <w:next w:val="Normal"/>
    <w:rsid w:val="00F46868"/>
    <w:pPr>
      <w:spacing w:after="120"/>
      <w:ind w:left="1701" w:hanging="1701"/>
      <w:jc w:val="both"/>
    </w:pPr>
  </w:style>
  <w:style w:type="paragraph" w:customStyle="1" w:styleId="Brevoverskrift">
    <w:name w:val="Brevoverskrift"/>
    <w:basedOn w:val="Normal"/>
    <w:next w:val="Normal"/>
    <w:rsid w:val="00F46868"/>
    <w:pPr>
      <w:spacing w:after="300" w:line="300" w:lineRule="exact"/>
    </w:pPr>
    <w:rPr>
      <w:b/>
      <w:sz w:val="28"/>
    </w:rPr>
  </w:style>
  <w:style w:type="paragraph" w:customStyle="1" w:styleId="underskrift">
    <w:name w:val="underskrift"/>
    <w:basedOn w:val="Normal"/>
    <w:next w:val="Normal"/>
    <w:rsid w:val="00F46868"/>
    <w:pPr>
      <w:spacing w:line="300" w:lineRule="exact"/>
      <w:ind w:left="5387"/>
    </w:pPr>
  </w:style>
  <w:style w:type="paragraph" w:customStyle="1" w:styleId="DepHeading">
    <w:name w:val="DepHeading"/>
    <w:basedOn w:val="Normal"/>
    <w:rsid w:val="00F46868"/>
    <w:pPr>
      <w:spacing w:before="20"/>
      <w:jc w:val="center"/>
    </w:pPr>
    <w:rPr>
      <w:b/>
      <w:color w:val="000000"/>
      <w:spacing w:val="10"/>
      <w:kern w:val="2"/>
      <w:sz w:val="23"/>
    </w:rPr>
  </w:style>
  <w:style w:type="paragraph" w:customStyle="1" w:styleId="DepKode">
    <w:name w:val="DepKode"/>
    <w:basedOn w:val="Normal"/>
    <w:rsid w:val="00F46868"/>
    <w:pPr>
      <w:spacing w:before="80"/>
      <w:jc w:val="center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F46868"/>
    <w:pPr>
      <w:spacing w:after="300" w:line="300" w:lineRule="exact"/>
    </w:pPr>
    <w:rPr>
      <w:b/>
    </w:rPr>
  </w:style>
  <w:style w:type="paragraph" w:styleId="Blokktekst">
    <w:name w:val="Block Text"/>
    <w:basedOn w:val="Normal"/>
    <w:semiHidden/>
    <w:rsid w:val="00F46868"/>
    <w:pPr>
      <w:spacing w:after="120"/>
      <w:ind w:left="1440" w:right="1440"/>
    </w:pPr>
  </w:style>
  <w:style w:type="paragraph" w:styleId="Underskrift0">
    <w:name w:val="Signature"/>
    <w:basedOn w:val="Normal"/>
    <w:next w:val="Normal"/>
    <w:semiHidden/>
    <w:rsid w:val="00F46868"/>
    <w:pPr>
      <w:ind w:left="4252"/>
    </w:pPr>
  </w:style>
  <w:style w:type="paragraph" w:customStyle="1" w:styleId="x">
    <w:name w:val="x"/>
    <w:basedOn w:val="Normal"/>
    <w:rsid w:val="00F46868"/>
    <w:pPr>
      <w:tabs>
        <w:tab w:val="left" w:pos="1134"/>
      </w:tabs>
      <w:ind w:left="-1701" w:right="-1134"/>
      <w:jc w:val="center"/>
    </w:pPr>
  </w:style>
  <w:style w:type="table" w:styleId="Tabellrutenett">
    <w:name w:val="Table Grid"/>
    <w:basedOn w:val="Vanligtabell"/>
    <w:uiPriority w:val="59"/>
    <w:rsid w:val="004E4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pptekstTegn">
    <w:name w:val="Topptekst Tegn"/>
    <w:link w:val="Topptekst"/>
    <w:uiPriority w:val="99"/>
    <w:rsid w:val="004E42CF"/>
    <w:rPr>
      <w:rFonts w:ascii="DepCentury Old Style" w:hAnsi="DepCentury Old Style"/>
      <w:i/>
    </w:rPr>
  </w:style>
  <w:style w:type="character" w:customStyle="1" w:styleId="BunntekstTegn">
    <w:name w:val="Bunntekst Tegn"/>
    <w:link w:val="Bunntekst"/>
    <w:uiPriority w:val="99"/>
    <w:rsid w:val="004E42CF"/>
    <w:rPr>
      <w:rFonts w:ascii="DepCentury Old Style" w:hAnsi="DepCentury Old Sty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42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E42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5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7203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md40603</dc:creator>
  <cp:keywords/>
  <dc:description/>
  <cp:lastModifiedBy>Jan Hausken</cp:lastModifiedBy>
  <cp:revision>2</cp:revision>
  <cp:lastPrinted>2012-03-05T15:00:00Z</cp:lastPrinted>
  <dcterms:created xsi:type="dcterms:W3CDTF">2025-01-06T09:31:00Z</dcterms:created>
  <dcterms:modified xsi:type="dcterms:W3CDTF">2025-01-06T09:31:00Z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2022-01-13T07:35:01Z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3008002e-676c-4a1d-ad0e-95250bdf30e2</vt:lpwstr>
  </property>
  <property fmtid="{D5CDD505-2E9C-101B-9397-08002B2CF9AE}" pid="8" name="MSIP_Label_b7a0defb-d95a-4801-9cac-afdefc91cdbd_ContentBits">
    <vt:lpwstr>0</vt:lpwstr>
  </property>
</Properties>
</file>