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20" w14:textId="77777777" w:rsidR="006007B3" w:rsidRDefault="006007B3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</w:p>
    <w:p w14:paraId="070FB10A" w14:textId="77777777" w:rsidR="006007B3" w:rsidRDefault="006007B3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</w:p>
    <w:p w14:paraId="00077B05" w14:textId="77777777" w:rsidR="006007B3" w:rsidRPr="00B32A62" w:rsidRDefault="006007B3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  <w:r w:rsidRPr="00B32A62">
        <w:rPr>
          <w:szCs w:val="24"/>
        </w:rPr>
        <w:t>Adressater i henhold til liste</w:t>
      </w:r>
      <w:r w:rsidRPr="00B32A62">
        <w:rPr>
          <w:szCs w:val="24"/>
        </w:rPr>
        <w:tab/>
      </w:r>
    </w:p>
    <w:p w14:paraId="3A070CA3" w14:textId="77777777" w:rsidR="006007B3" w:rsidRPr="00B32A62" w:rsidRDefault="006007B3"/>
    <w:p w14:paraId="3B7CAE4C" w14:textId="77777777" w:rsidR="006007B3" w:rsidRPr="00B32A62" w:rsidRDefault="006007B3">
      <w:pPr>
        <w:pStyle w:val="Enkeltlinje"/>
        <w:rPr>
          <w:b/>
          <w:szCs w:val="24"/>
        </w:rPr>
      </w:pPr>
    </w:p>
    <w:p w14:paraId="39375BFF" w14:textId="77777777" w:rsidR="006007B3" w:rsidRPr="00B32A62" w:rsidRDefault="00B32A62">
      <w:pPr>
        <w:pStyle w:val="Enkeltlinje"/>
        <w:rPr>
          <w:szCs w:val="24"/>
        </w:rPr>
      </w:pPr>
      <w:r w:rsidRPr="00B32A62">
        <w:rPr>
          <w:b/>
          <w:szCs w:val="24"/>
        </w:rPr>
        <w:t>&lt;OMRÅDEREGULERING/ DETALJREGULERING FOR navn og nummer&gt;</w:t>
      </w:r>
      <w:r w:rsidR="006007B3" w:rsidRPr="00B32A62">
        <w:rPr>
          <w:b/>
          <w:szCs w:val="24"/>
        </w:rPr>
        <w:br/>
        <w:t>MELDING OM VEDTAK OG KLAGERETT</w:t>
      </w:r>
    </w:p>
    <w:p w14:paraId="1BD11CEE" w14:textId="77777777" w:rsidR="006007B3" w:rsidRPr="00B32A62" w:rsidRDefault="006007B3">
      <w:pPr>
        <w:spacing w:before="120"/>
      </w:pPr>
    </w:p>
    <w:p w14:paraId="404FA164" w14:textId="77777777" w:rsidR="00B32A62" w:rsidRDefault="00B32A62">
      <w:pPr>
        <w:spacing w:before="120"/>
      </w:pPr>
      <w:r>
        <w:t>Kommunestyret vedtok i møte &lt;dato&gt;</w:t>
      </w:r>
      <w:r w:rsidR="006007B3" w:rsidRPr="00B32A62">
        <w:t xml:space="preserve"> sak</w:t>
      </w:r>
      <w:r w:rsidR="00CA11CB">
        <w:t xml:space="preserve"> </w:t>
      </w:r>
      <w:r>
        <w:t xml:space="preserve">&lt;saksnummer områderegulering/ detaljregulering for navn og nummer&gt;. </w:t>
      </w:r>
    </w:p>
    <w:p w14:paraId="49EF4561" w14:textId="77777777" w:rsidR="006007B3" w:rsidRPr="00B32A62" w:rsidRDefault="00B32A62">
      <w:pPr>
        <w:spacing w:before="120"/>
      </w:pPr>
      <w:r>
        <w:t>V</w:t>
      </w:r>
      <w:r w:rsidR="006007B3" w:rsidRPr="00B32A62">
        <w:t>edtak i kommunestyret:</w:t>
      </w:r>
    </w:p>
    <w:p w14:paraId="7B458216" w14:textId="77777777" w:rsidR="006007B3" w:rsidRPr="00B32A62" w:rsidRDefault="00B32A62">
      <w:pPr>
        <w:numPr>
          <w:ilvl w:val="0"/>
          <w:numId w:val="1"/>
        </w:numPr>
        <w:spacing w:before="120"/>
        <w:rPr>
          <w:iCs/>
        </w:rPr>
      </w:pPr>
      <w:r>
        <w:rPr>
          <w:i/>
          <w:iCs/>
        </w:rPr>
        <w:t>&lt;</w:t>
      </w:r>
      <w:r w:rsidRPr="00B32A62">
        <w:rPr>
          <w:iCs/>
        </w:rPr>
        <w:t>Områderegulering/ detaljregulering</w:t>
      </w:r>
      <w:r w:rsidR="006007B3" w:rsidRPr="00B32A62">
        <w:rPr>
          <w:iCs/>
        </w:rPr>
        <w:t xml:space="preserve"> for </w:t>
      </w:r>
      <w:r w:rsidRPr="00B32A62">
        <w:rPr>
          <w:iCs/>
        </w:rPr>
        <w:t>navn og nummer&gt;</w:t>
      </w:r>
      <w:r w:rsidR="006007B3" w:rsidRPr="00B32A62">
        <w:rPr>
          <w:iCs/>
        </w:rPr>
        <w:t xml:space="preserve"> med tilhørende reguleringsbestemmelser</w:t>
      </w:r>
      <w:r w:rsidR="006E0D71" w:rsidRPr="00B32A62">
        <w:rPr>
          <w:iCs/>
        </w:rPr>
        <w:t xml:space="preserve"> </w:t>
      </w:r>
      <w:r w:rsidR="006007B3" w:rsidRPr="00B32A62">
        <w:rPr>
          <w:iCs/>
        </w:rPr>
        <w:t>vedtas.</w:t>
      </w:r>
    </w:p>
    <w:p w14:paraId="349C7CC1" w14:textId="77777777" w:rsidR="006007B3" w:rsidRPr="00E31234" w:rsidRDefault="00B32A62">
      <w:pPr>
        <w:numPr>
          <w:ilvl w:val="0"/>
          <w:numId w:val="1"/>
        </w:numPr>
        <w:spacing w:before="120"/>
        <w:rPr>
          <w:i/>
          <w:iCs/>
        </w:rPr>
      </w:pPr>
      <w:proofErr w:type="gramStart"/>
      <w:r w:rsidRPr="00B32A62">
        <w:rPr>
          <w:iCs/>
        </w:rPr>
        <w:t>&lt;</w:t>
      </w:r>
      <w:r w:rsidR="006007B3" w:rsidRPr="00B32A62">
        <w:rPr>
          <w:iCs/>
        </w:rPr>
        <w:t>…</w:t>
      </w:r>
      <w:proofErr w:type="gramEnd"/>
      <w:r w:rsidRPr="00B32A62">
        <w:rPr>
          <w:iCs/>
        </w:rPr>
        <w:t>&gt;</w:t>
      </w:r>
      <w:r w:rsidR="00E31234">
        <w:rPr>
          <w:iCs/>
        </w:rPr>
        <w:t xml:space="preserve"> </w:t>
      </w:r>
      <w:r w:rsidR="00E31234" w:rsidRPr="00E31234">
        <w:rPr>
          <w:i/>
          <w:iCs/>
        </w:rPr>
        <w:t xml:space="preserve">Eventuelt flere vedtakspunkt. </w:t>
      </w:r>
    </w:p>
    <w:p w14:paraId="726ACE34" w14:textId="77777777" w:rsidR="006007B3" w:rsidRPr="00B32A62" w:rsidRDefault="006007B3">
      <w:pPr>
        <w:spacing w:before="120"/>
        <w:rPr>
          <w:i/>
          <w:iCs/>
        </w:rPr>
      </w:pPr>
    </w:p>
    <w:p w14:paraId="067595C8" w14:textId="77777777" w:rsidR="006007B3" w:rsidRPr="00B32A62" w:rsidRDefault="006007B3">
      <w:r w:rsidRPr="00B32A62">
        <w:t xml:space="preserve">Dere varsles herved om planvedtaket i henhold til plan- og bygningslovens </w:t>
      </w:r>
      <w:r w:rsidR="00454409">
        <w:t xml:space="preserve">(pbl) </w:t>
      </w:r>
      <w:r w:rsidRPr="00B32A62">
        <w:t>§</w:t>
      </w:r>
      <w:r w:rsidR="00EC25A0" w:rsidRPr="00B32A62">
        <w:t xml:space="preserve"> </w:t>
      </w:r>
      <w:r w:rsidRPr="00B32A62">
        <w:t xml:space="preserve">12-12. </w:t>
      </w:r>
      <w:r w:rsidR="00EC25A0" w:rsidRPr="00B32A62">
        <w:rPr>
          <w:spacing w:val="-3"/>
        </w:rPr>
        <w:t>Vedtatt r</w:t>
      </w:r>
      <w:r w:rsidR="00E31234">
        <w:rPr>
          <w:spacing w:val="-3"/>
        </w:rPr>
        <w:t>eguleringsplan er</w:t>
      </w:r>
      <w:r w:rsidR="00EC25A0" w:rsidRPr="00B32A62">
        <w:rPr>
          <w:spacing w:val="-3"/>
        </w:rPr>
        <w:t xml:space="preserve"> straks bindende for framtidig arealbruk i området.</w:t>
      </w:r>
    </w:p>
    <w:p w14:paraId="67FFDAEB" w14:textId="77777777" w:rsidR="006007B3" w:rsidRPr="00B32A62" w:rsidRDefault="006007B3"/>
    <w:p w14:paraId="5D7E4B3A" w14:textId="77777777" w:rsidR="006007B3" w:rsidRPr="00B32A62" w:rsidRDefault="006007B3">
      <w:r w:rsidRPr="00B32A62">
        <w:t>Vi takker for bidrag i planproses</w:t>
      </w:r>
      <w:r w:rsidR="00E31234">
        <w:t>sen. Om endringer av plankart,</w:t>
      </w:r>
      <w:r w:rsidRPr="00B32A62">
        <w:t xml:space="preserve"> bestemmelser </w:t>
      </w:r>
      <w:r w:rsidR="00E31234">
        <w:t xml:space="preserve">og planbeskrivelse </w:t>
      </w:r>
      <w:r w:rsidRPr="00B32A62">
        <w:t xml:space="preserve">etter </w:t>
      </w:r>
      <w:r w:rsidR="00E31234">
        <w:t xml:space="preserve">høring og </w:t>
      </w:r>
      <w:r w:rsidRPr="00B32A62">
        <w:t>offentlig ettersyn: se saksframlegg og saksprotokoll.</w:t>
      </w:r>
    </w:p>
    <w:p w14:paraId="5118D273" w14:textId="77777777" w:rsidR="006007B3" w:rsidRPr="00B32A62" w:rsidRDefault="006007B3"/>
    <w:p w14:paraId="404E7293" w14:textId="77777777" w:rsidR="00E31234" w:rsidRDefault="006007B3">
      <w:pPr>
        <w:spacing w:before="120"/>
      </w:pPr>
      <w:r w:rsidRPr="00B32A62">
        <w:rPr>
          <w:u w:val="single"/>
        </w:rPr>
        <w:t>Saksdokumenter</w:t>
      </w:r>
      <w:r w:rsidRPr="00B32A62">
        <w:br/>
      </w:r>
      <w:r w:rsidR="00E31234">
        <w:t>P</w:t>
      </w:r>
      <w:r w:rsidRPr="00B32A62">
        <w:t>lankart</w:t>
      </w:r>
      <w:r w:rsidR="00E31234">
        <w:t>,</w:t>
      </w:r>
      <w:r w:rsidRPr="00B32A62">
        <w:t xml:space="preserve"> reguleringsbestemmelser </w:t>
      </w:r>
      <w:r w:rsidR="00E31234">
        <w:t xml:space="preserve">og planbeskrivelse </w:t>
      </w:r>
      <w:r w:rsidRPr="00B32A62">
        <w:t>slik de ble vedtatt, kopi av saksframlegg og saksprotokoll og andre sentrale saksdokumenter er til</w:t>
      </w:r>
      <w:r w:rsidR="00E31234">
        <w:t xml:space="preserve">gjengelig på vår internettside: &lt;nettsideadresse&gt;. </w:t>
      </w:r>
    </w:p>
    <w:p w14:paraId="1C8E415A" w14:textId="77777777" w:rsidR="006007B3" w:rsidRPr="00B32A62" w:rsidRDefault="006007B3">
      <w:pPr>
        <w:spacing w:before="120"/>
      </w:pPr>
      <w:r w:rsidRPr="00B32A62">
        <w:t>Dokumentene vil også være tilgjengelige på kommunens Servicetorg i perioden frem til klagefristen utløper. Ønske om kopi av dokumentene rettes ti</w:t>
      </w:r>
      <w:r w:rsidR="00454409">
        <w:t xml:space="preserve">l Servicetorget tlf. &lt;telefonnummer&gt;. </w:t>
      </w:r>
    </w:p>
    <w:p w14:paraId="186DEC45" w14:textId="77777777" w:rsidR="006007B3" w:rsidRPr="00B32A62" w:rsidRDefault="006007B3">
      <w:pPr>
        <w:spacing w:before="120"/>
      </w:pPr>
    </w:p>
    <w:p w14:paraId="4C0DCCFC" w14:textId="77777777" w:rsidR="006007B3" w:rsidRPr="00B32A62" w:rsidRDefault="006007B3">
      <w:pPr>
        <w:pStyle w:val="Overskrift4"/>
        <w:rPr>
          <w:szCs w:val="24"/>
        </w:rPr>
      </w:pPr>
      <w:r w:rsidRPr="00B32A62">
        <w:rPr>
          <w:szCs w:val="24"/>
        </w:rPr>
        <w:t>Eventuelle klager</w:t>
      </w:r>
    </w:p>
    <w:p w14:paraId="487DC90C" w14:textId="77777777" w:rsidR="006007B3" w:rsidRPr="00B32A62" w:rsidRDefault="00454409">
      <w:r>
        <w:t>I henhold til pbl</w:t>
      </w:r>
      <w:r w:rsidR="00EC25A0" w:rsidRPr="00B32A62">
        <w:t xml:space="preserve"> § </w:t>
      </w:r>
      <w:r w:rsidR="006007B3" w:rsidRPr="00B32A62">
        <w:t>12-12 er grunneiere og andre varslet ved dette brevet og planvedt</w:t>
      </w:r>
      <w:r w:rsidR="006E0D71" w:rsidRPr="00B32A62">
        <w:t xml:space="preserve">aket blir kunngjort i </w:t>
      </w:r>
      <w:r>
        <w:t xml:space="preserve">&lt;navn&gt; </w:t>
      </w:r>
      <w:r w:rsidR="006E0D71" w:rsidRPr="00B32A62">
        <w:t>avis</w:t>
      </w:r>
      <w:r w:rsidR="006007B3" w:rsidRPr="00B32A62">
        <w:t xml:space="preserve"> </w:t>
      </w:r>
      <w:r>
        <w:t xml:space="preserve">&lt;dato&gt;. </w:t>
      </w:r>
      <w:r w:rsidR="006007B3" w:rsidRPr="00B32A62">
        <w:t xml:space="preserve"> </w:t>
      </w:r>
    </w:p>
    <w:p w14:paraId="1C96A19C" w14:textId="77777777" w:rsidR="00EC25A0" w:rsidRPr="00B32A62" w:rsidRDefault="006007B3">
      <w:r w:rsidRPr="00B32A62">
        <w:t xml:space="preserve">Fristen for å klage på vedtaket er etter forvaltningsloven § 29 satt til </w:t>
      </w:r>
      <w:r w:rsidR="00454409">
        <w:t>&lt;dato&gt;</w:t>
      </w:r>
      <w:r w:rsidRPr="00B32A62">
        <w:t xml:space="preserve"> (3 uker fra den dagen vedtaket er kunngjort i avisen). </w:t>
      </w:r>
    </w:p>
    <w:p w14:paraId="59C2A5C0" w14:textId="77777777" w:rsidR="00EC25A0" w:rsidRPr="00B32A62" w:rsidRDefault="00EC25A0"/>
    <w:p w14:paraId="1B5DACEA" w14:textId="77777777" w:rsidR="00EC25A0" w:rsidRPr="00B32A62" w:rsidRDefault="00EC25A0" w:rsidP="00EC25A0">
      <w:r w:rsidRPr="00B32A62">
        <w:rPr>
          <w:spacing w:val="-3"/>
        </w:rPr>
        <w:t xml:space="preserve">Det opplyses om adgangen til å be om </w:t>
      </w:r>
      <w:r w:rsidR="00203EE9" w:rsidRPr="00B32A62">
        <w:rPr>
          <w:spacing w:val="-3"/>
        </w:rPr>
        <w:t>utsatt iverksetting av vedtak</w:t>
      </w:r>
      <w:r w:rsidRPr="00B32A62">
        <w:rPr>
          <w:spacing w:val="-3"/>
        </w:rPr>
        <w:t xml:space="preserve"> inntil klagefristen er ute, eller klagen er avgjort, jf. forvaltningsloven § 42. </w:t>
      </w:r>
      <w:r w:rsidRPr="00B32A62">
        <w:t xml:space="preserve">Nærmere orientering om </w:t>
      </w:r>
      <w:r w:rsidR="00203EE9" w:rsidRPr="00B32A62">
        <w:t>utsatt iverksetting</w:t>
      </w:r>
      <w:r w:rsidRPr="00B32A62">
        <w:t xml:space="preserve"> og klagerett er tilgjengelig sammen med saksdokumentene på vår internettside: </w:t>
      </w:r>
      <w:r w:rsidR="00454409">
        <w:t xml:space="preserve">&lt;nettsideadresse&gt;. </w:t>
      </w:r>
    </w:p>
    <w:p w14:paraId="73BF51A4" w14:textId="77777777" w:rsidR="00EC25A0" w:rsidRPr="00B32A62" w:rsidRDefault="00EC25A0"/>
    <w:p w14:paraId="0DABE91B" w14:textId="77777777" w:rsidR="006007B3" w:rsidRPr="00B32A62" w:rsidRDefault="006007B3">
      <w:r w:rsidRPr="00B32A62">
        <w:t>Etter at klagefristen er utlø</w:t>
      </w:r>
      <w:r w:rsidR="00454409">
        <w:t>pt vil vi orientere forslagsstiller</w:t>
      </w:r>
      <w:r w:rsidRPr="00B32A62">
        <w:t xml:space="preserve">, direkte berørte parter og regionale myndigheter om eventuelle innkomne klager på vedtaket. </w:t>
      </w:r>
    </w:p>
    <w:p w14:paraId="171A7346" w14:textId="77777777" w:rsidR="006007B3" w:rsidRPr="00B32A62" w:rsidRDefault="006007B3"/>
    <w:p w14:paraId="6CC4FC53" w14:textId="77777777" w:rsidR="006007B3" w:rsidRPr="00B32A62" w:rsidRDefault="00454409">
      <w:pPr>
        <w:pStyle w:val="Overskrift4"/>
        <w:rPr>
          <w:szCs w:val="24"/>
        </w:rPr>
      </w:pPr>
      <w:r>
        <w:rPr>
          <w:szCs w:val="24"/>
        </w:rPr>
        <w:t>Erstatning</w:t>
      </w:r>
      <w:r w:rsidR="006007B3" w:rsidRPr="00B32A62">
        <w:rPr>
          <w:szCs w:val="24"/>
        </w:rPr>
        <w:t>/ innløsning</w:t>
      </w:r>
    </w:p>
    <w:p w14:paraId="5C10E952" w14:textId="77777777" w:rsidR="006007B3" w:rsidRPr="00B32A62" w:rsidRDefault="006007B3">
      <w:pPr>
        <w:pStyle w:val="Enkeltlinje"/>
        <w:rPr>
          <w:szCs w:val="24"/>
        </w:rPr>
      </w:pPr>
      <w:r w:rsidRPr="00B32A62">
        <w:rPr>
          <w:szCs w:val="24"/>
        </w:rPr>
        <w:t xml:space="preserve">Krav om erstatning etter plan- og bygningsloven § 15-2, og krav om innløsning etter samme lov § 15-3 må være satt frem senest 3 år etter at reguleringsplanen er kunngjort. </w:t>
      </w:r>
    </w:p>
    <w:p w14:paraId="0FD3E1A8" w14:textId="77777777" w:rsidR="006007B3" w:rsidRPr="00B32A62" w:rsidRDefault="006007B3">
      <w:pPr>
        <w:pStyle w:val="Enkeltlinje"/>
        <w:rPr>
          <w:szCs w:val="24"/>
        </w:rPr>
      </w:pPr>
    </w:p>
    <w:p w14:paraId="4E84AEF7" w14:textId="77777777" w:rsidR="006007B3" w:rsidRPr="00B32A62" w:rsidRDefault="006007B3">
      <w:pPr>
        <w:pStyle w:val="Enkeltlinje"/>
        <w:rPr>
          <w:szCs w:val="24"/>
        </w:rPr>
      </w:pPr>
    </w:p>
    <w:p w14:paraId="533917C4" w14:textId="77777777" w:rsidR="00EC25A0" w:rsidRPr="00B32A62" w:rsidRDefault="006007B3">
      <w:pPr>
        <w:tabs>
          <w:tab w:val="center" w:pos="4513"/>
        </w:tabs>
        <w:suppressAutoHyphens/>
        <w:rPr>
          <w:spacing w:val="-3"/>
        </w:rPr>
      </w:pPr>
      <w:r w:rsidRPr="00B32A62">
        <w:rPr>
          <w:spacing w:val="-3"/>
        </w:rPr>
        <w:tab/>
      </w:r>
    </w:p>
    <w:p w14:paraId="50519278" w14:textId="77777777" w:rsidR="006007B3" w:rsidRPr="00B32A62" w:rsidRDefault="006007B3" w:rsidP="00EC25A0">
      <w:pPr>
        <w:tabs>
          <w:tab w:val="center" w:pos="4513"/>
        </w:tabs>
        <w:suppressAutoHyphens/>
        <w:jc w:val="center"/>
        <w:rPr>
          <w:spacing w:val="-3"/>
        </w:rPr>
      </w:pPr>
      <w:r w:rsidRPr="00B32A62">
        <w:rPr>
          <w:spacing w:val="-3"/>
        </w:rPr>
        <w:t>Med hilsen</w:t>
      </w:r>
    </w:p>
    <w:p w14:paraId="646CDE62" w14:textId="77777777" w:rsidR="006007B3" w:rsidRPr="00B32A62" w:rsidRDefault="006007B3">
      <w:pPr>
        <w:tabs>
          <w:tab w:val="center" w:pos="4513"/>
        </w:tabs>
        <w:suppressAutoHyphens/>
        <w:rPr>
          <w:spacing w:val="-3"/>
        </w:rPr>
      </w:pPr>
    </w:p>
    <w:p w14:paraId="3F9C38CF" w14:textId="77777777" w:rsidR="006007B3" w:rsidRPr="00B32A62" w:rsidRDefault="006007B3">
      <w:pPr>
        <w:tabs>
          <w:tab w:val="center" w:pos="4513"/>
        </w:tabs>
        <w:suppressAutoHyphens/>
        <w:rPr>
          <w:spacing w:val="-3"/>
        </w:rPr>
      </w:pPr>
    </w:p>
    <w:p w14:paraId="673C238E" w14:textId="77777777" w:rsidR="006007B3" w:rsidRPr="00B32A62" w:rsidRDefault="006007B3">
      <w:pPr>
        <w:tabs>
          <w:tab w:val="center" w:pos="4513"/>
        </w:tabs>
        <w:suppressAutoHyphens/>
        <w:rPr>
          <w:spacing w:val="-3"/>
        </w:rPr>
      </w:pPr>
    </w:p>
    <w:p w14:paraId="092CEDEF" w14:textId="77777777" w:rsidR="006E0D71" w:rsidRPr="00B32A62" w:rsidRDefault="006007B3">
      <w:pPr>
        <w:pStyle w:val="Brdtekst"/>
        <w:rPr>
          <w:szCs w:val="24"/>
        </w:rPr>
      </w:pPr>
      <w:r w:rsidRPr="00B32A62">
        <w:rPr>
          <w:szCs w:val="24"/>
        </w:rPr>
        <w:t>Navn</w:t>
      </w:r>
    </w:p>
    <w:p w14:paraId="1BB09A28" w14:textId="77777777" w:rsidR="006007B3" w:rsidRPr="00B32A62" w:rsidRDefault="006E0D71">
      <w:pPr>
        <w:pStyle w:val="Brdtekst"/>
        <w:rPr>
          <w:szCs w:val="24"/>
        </w:rPr>
      </w:pPr>
      <w:r w:rsidRPr="00B32A62">
        <w:rPr>
          <w:szCs w:val="24"/>
        </w:rPr>
        <w:t>Tittel</w:t>
      </w:r>
      <w:r w:rsidRPr="00B32A62">
        <w:rPr>
          <w:szCs w:val="24"/>
        </w:rPr>
        <w:br/>
        <w:t>P</w:t>
      </w:r>
      <w:r w:rsidR="006007B3" w:rsidRPr="00B32A62">
        <w:rPr>
          <w:szCs w:val="24"/>
        </w:rPr>
        <w:t>lankontoret</w:t>
      </w:r>
    </w:p>
    <w:p w14:paraId="6116AA13" w14:textId="77777777" w:rsidR="006007B3" w:rsidRPr="00B32A62" w:rsidRDefault="006007B3">
      <w:pPr>
        <w:pStyle w:val="Brdtekst"/>
        <w:rPr>
          <w:szCs w:val="24"/>
        </w:rPr>
      </w:pPr>
    </w:p>
    <w:p w14:paraId="3D8787EC" w14:textId="77777777" w:rsidR="006007B3" w:rsidRPr="00B32A62" w:rsidRDefault="006007B3">
      <w:pPr>
        <w:tabs>
          <w:tab w:val="left" w:pos="-1440"/>
          <w:tab w:val="left" w:pos="-720"/>
        </w:tabs>
        <w:suppressAutoHyphens/>
        <w:rPr>
          <w:spacing w:val="-3"/>
        </w:rPr>
      </w:pPr>
      <w:r w:rsidRPr="00B32A62">
        <w:rPr>
          <w:spacing w:val="-3"/>
        </w:rPr>
        <w:t xml:space="preserve">Saksbehandler: </w:t>
      </w:r>
    </w:p>
    <w:p w14:paraId="13764D97" w14:textId="77777777" w:rsidR="006007B3" w:rsidRPr="00B32A62" w:rsidRDefault="00B32A62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>
        <w:rPr>
          <w:spacing w:val="-3"/>
        </w:rPr>
        <w:t>Tlf.</w:t>
      </w:r>
      <w:r w:rsidR="006E0D71" w:rsidRPr="00B32A62">
        <w:rPr>
          <w:spacing w:val="-3"/>
        </w:rPr>
        <w:t>:</w:t>
      </w:r>
    </w:p>
    <w:p w14:paraId="3C8B6010" w14:textId="77777777" w:rsidR="006E0D71" w:rsidRPr="00B32A62" w:rsidRDefault="006E0D71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 w:rsidRPr="00B32A62">
        <w:rPr>
          <w:spacing w:val="-3"/>
        </w:rPr>
        <w:t xml:space="preserve">e-post: </w:t>
      </w:r>
    </w:p>
    <w:p w14:paraId="49F12738" w14:textId="77777777" w:rsidR="006E0D71" w:rsidRPr="00B32A62" w:rsidRDefault="006E0D71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437A6E47" w14:textId="77777777" w:rsidR="006007B3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4AE578F4" w14:textId="77777777" w:rsidR="00454409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605DF657" w14:textId="77777777" w:rsidR="00454409" w:rsidRPr="00B32A62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0FC04F4F" w14:textId="77777777" w:rsidR="006007B3" w:rsidRPr="00B32A62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5FAF4C29" w14:textId="77777777" w:rsidR="006007B3" w:rsidRPr="00B32A62" w:rsidRDefault="00B32A62">
      <w:pPr>
        <w:pStyle w:val="Enkeltlinje"/>
        <w:rPr>
          <w:i/>
          <w:iCs/>
          <w:szCs w:val="24"/>
        </w:rPr>
      </w:pPr>
      <w:r w:rsidRPr="00B32A62">
        <w:rPr>
          <w:szCs w:val="24"/>
        </w:rPr>
        <w:t>Vedlegg til forslagsstiller</w:t>
      </w:r>
      <w:r w:rsidR="006007B3" w:rsidRPr="00B32A62">
        <w:rPr>
          <w:szCs w:val="24"/>
        </w:rPr>
        <w:t xml:space="preserve">, regionale myndigheter og </w:t>
      </w:r>
      <w:r w:rsidRPr="00B32A62">
        <w:rPr>
          <w:szCs w:val="24"/>
        </w:rPr>
        <w:t>&lt;eventuelt andre&gt;</w:t>
      </w:r>
      <w:r>
        <w:rPr>
          <w:szCs w:val="24"/>
        </w:rPr>
        <w:t xml:space="preserve">: </w:t>
      </w:r>
    </w:p>
    <w:p w14:paraId="63099F27" w14:textId="77777777" w:rsidR="006007B3" w:rsidRPr="00B32A62" w:rsidRDefault="006007B3">
      <w:pPr>
        <w:pStyle w:val="Enkeltlinje"/>
        <w:rPr>
          <w:szCs w:val="24"/>
        </w:rPr>
      </w:pPr>
    </w:p>
    <w:p w14:paraId="032B8858" w14:textId="77777777" w:rsidR="00B32A62" w:rsidRDefault="006007B3" w:rsidP="00B32A62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 w:rsidRPr="00B32A62">
        <w:rPr>
          <w:spacing w:val="-3"/>
        </w:rPr>
        <w:t xml:space="preserve">Saksframlegg og saksprotokoll fra kommunestyret </w:t>
      </w:r>
      <w:r w:rsidR="00B32A62">
        <w:rPr>
          <w:spacing w:val="-3"/>
        </w:rPr>
        <w:t xml:space="preserve">&lt;dato&gt; </w:t>
      </w:r>
      <w:r w:rsidRPr="00B32A62">
        <w:rPr>
          <w:spacing w:val="-3"/>
        </w:rPr>
        <w:t xml:space="preserve">sak </w:t>
      </w:r>
      <w:r w:rsidR="00B32A62" w:rsidRPr="00B32A62">
        <w:rPr>
          <w:spacing w:val="-3"/>
        </w:rPr>
        <w:t>&lt;saksnummer&gt;</w:t>
      </w:r>
    </w:p>
    <w:p w14:paraId="381A3E08" w14:textId="77777777" w:rsidR="006007B3" w:rsidRPr="00B32A62" w:rsidRDefault="006007B3" w:rsidP="00B32A62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 w:rsidRPr="00B32A62">
        <w:t>Vedtatt plankart i farger, målestokk 1:</w:t>
      </w:r>
      <w:r w:rsidR="00B32A62">
        <w:t>&lt;tall&gt;</w:t>
      </w:r>
    </w:p>
    <w:p w14:paraId="61CA9D3C" w14:textId="77777777" w:rsidR="006007B3" w:rsidRPr="00B32A62" w:rsidRDefault="006007B3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 w:rsidRPr="00B32A62">
        <w:rPr>
          <w:spacing w:val="-3"/>
        </w:rPr>
        <w:t>Vedtatte reguleringsbestemmelser</w:t>
      </w:r>
    </w:p>
    <w:p w14:paraId="34FEFFF5" w14:textId="77777777" w:rsidR="006E0D71" w:rsidRPr="00B32A62" w:rsidRDefault="00B32A62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>
        <w:rPr>
          <w:spacing w:val="-3"/>
        </w:rPr>
        <w:t>Vedtatt p</w:t>
      </w:r>
      <w:r w:rsidR="006E0D71" w:rsidRPr="00B32A62">
        <w:rPr>
          <w:spacing w:val="-3"/>
        </w:rPr>
        <w:t xml:space="preserve">lanbeskrivelse </w:t>
      </w:r>
    </w:p>
    <w:p w14:paraId="35AE28D4" w14:textId="77777777" w:rsidR="006007B3" w:rsidRPr="00B32A62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 w:rsidRPr="00B32A62">
        <w:rPr>
          <w:spacing w:val="-3"/>
        </w:rPr>
        <w:t xml:space="preserve"> </w:t>
      </w:r>
    </w:p>
    <w:p w14:paraId="75612A26" w14:textId="77777777" w:rsidR="006007B3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2B9AEB8B" w14:textId="77777777" w:rsidR="00454409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714AF129" w14:textId="77777777" w:rsidR="00454409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63129E8A" w14:textId="77777777" w:rsidR="00454409" w:rsidRPr="00B32A62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5C58FCA8" w14:textId="77777777" w:rsidR="006007B3" w:rsidRDefault="006007B3" w:rsidP="00EC25A0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jc w:val="center"/>
        <w:rPr>
          <w:spacing w:val="-3"/>
        </w:rPr>
      </w:pPr>
    </w:p>
    <w:p w14:paraId="5CE1A1C8" w14:textId="77777777" w:rsidR="006007B3" w:rsidRDefault="006007B3">
      <w:pPr>
        <w:pBdr>
          <w:bottom w:val="single" w:sz="6" w:space="1" w:color="auto"/>
        </w:pBdr>
        <w:jc w:val="center"/>
      </w:pPr>
      <w:r>
        <w:t>Adressatliste</w:t>
      </w:r>
    </w:p>
    <w:p w14:paraId="57084CF2" w14:textId="77777777" w:rsidR="006007B3" w:rsidRDefault="006007B3">
      <w:pPr>
        <w:tabs>
          <w:tab w:val="left" w:pos="1134"/>
          <w:tab w:val="left" w:pos="3261"/>
          <w:tab w:val="left" w:pos="5387"/>
        </w:tabs>
        <w:ind w:left="1134" w:hanging="1134"/>
      </w:pPr>
    </w:p>
    <w:p w14:paraId="747CD134" w14:textId="77777777" w:rsidR="006007B3" w:rsidRDefault="00454409">
      <w:pPr>
        <w:pStyle w:val="Overskrift3"/>
      </w:pPr>
      <w:r>
        <w:t>&lt;</w:t>
      </w:r>
      <w:r w:rsidR="006007B3">
        <w:t>Kopier inn adressater</w:t>
      </w:r>
      <w:r>
        <w:t>&gt;</w:t>
      </w:r>
      <w:r w:rsidR="006007B3">
        <w:t xml:space="preserve"> </w:t>
      </w:r>
    </w:p>
    <w:p w14:paraId="7372AA4E" w14:textId="77777777" w:rsidR="006007B3" w:rsidRDefault="006007B3">
      <w:pPr>
        <w:rPr>
          <w:i/>
          <w:iCs/>
        </w:rPr>
      </w:pPr>
    </w:p>
    <w:p w14:paraId="10FC5A44" w14:textId="77777777" w:rsidR="006007B3" w:rsidRDefault="006007B3">
      <w:pPr>
        <w:pStyle w:val="Enkeltlinje"/>
      </w:pPr>
    </w:p>
    <w:p w14:paraId="3C1F93C8" w14:textId="77777777" w:rsidR="006007B3" w:rsidRDefault="006007B3"/>
    <w:sectPr w:rsidR="006007B3" w:rsidSect="000838F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46D6" w14:textId="77777777" w:rsidR="00B97252" w:rsidRDefault="00B97252">
      <w:r>
        <w:separator/>
      </w:r>
    </w:p>
  </w:endnote>
  <w:endnote w:type="continuationSeparator" w:id="0">
    <w:p w14:paraId="34A93EAE" w14:textId="77777777" w:rsidR="00B97252" w:rsidRDefault="00B9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E234" w14:textId="77777777" w:rsidR="00E31234" w:rsidRDefault="00B0469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E3123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D7EA4E1" w14:textId="77777777" w:rsidR="00E31234" w:rsidRDefault="00E312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A86B" w14:textId="77777777" w:rsidR="00E31234" w:rsidRDefault="00E3123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12C8" w14:textId="77777777" w:rsidR="00B97252" w:rsidRDefault="00B97252">
      <w:r>
        <w:separator/>
      </w:r>
    </w:p>
  </w:footnote>
  <w:footnote w:type="continuationSeparator" w:id="0">
    <w:p w14:paraId="3E35C001" w14:textId="77777777" w:rsidR="00B97252" w:rsidRDefault="00B9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48E"/>
    <w:multiLevelType w:val="hybridMultilevel"/>
    <w:tmpl w:val="094038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E0C15"/>
    <w:multiLevelType w:val="hybridMultilevel"/>
    <w:tmpl w:val="6A0496B8"/>
    <w:lvl w:ilvl="0" w:tplc="A4C0D2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327747">
    <w:abstractNumId w:val="0"/>
  </w:num>
  <w:num w:numId="2" w16cid:durableId="201079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0"/>
    <w:rsid w:val="000838F5"/>
    <w:rsid w:val="00125985"/>
    <w:rsid w:val="001F2364"/>
    <w:rsid w:val="00203EE9"/>
    <w:rsid w:val="003F2F60"/>
    <w:rsid w:val="00454409"/>
    <w:rsid w:val="004F038B"/>
    <w:rsid w:val="006007B3"/>
    <w:rsid w:val="006809F5"/>
    <w:rsid w:val="006E0D71"/>
    <w:rsid w:val="008450A5"/>
    <w:rsid w:val="008E7A0C"/>
    <w:rsid w:val="00B04692"/>
    <w:rsid w:val="00B32A62"/>
    <w:rsid w:val="00B97252"/>
    <w:rsid w:val="00C06B32"/>
    <w:rsid w:val="00C73CC2"/>
    <w:rsid w:val="00CA11CB"/>
    <w:rsid w:val="00D52DD8"/>
    <w:rsid w:val="00E31234"/>
    <w:rsid w:val="00EC25A0"/>
    <w:rsid w:val="00ED0022"/>
    <w:rsid w:val="00E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20D1C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838F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5"/>
      <w:sz w:val="40"/>
      <w:szCs w:val="20"/>
    </w:rPr>
  </w:style>
  <w:style w:type="paragraph" w:styleId="Overskrift3">
    <w:name w:val="heading 3"/>
    <w:basedOn w:val="Normal"/>
    <w:next w:val="Normal"/>
    <w:qFormat/>
    <w:rsid w:val="000838F5"/>
    <w:pPr>
      <w:keepNext/>
      <w:tabs>
        <w:tab w:val="left" w:pos="1134"/>
        <w:tab w:val="left" w:pos="3261"/>
        <w:tab w:val="left" w:pos="5387"/>
      </w:tabs>
      <w:overflowPunct w:val="0"/>
      <w:autoSpaceDE w:val="0"/>
      <w:autoSpaceDN w:val="0"/>
      <w:adjustRightInd w:val="0"/>
      <w:ind w:left="1134" w:hanging="1134"/>
      <w:textAlignment w:val="baseline"/>
      <w:outlineLvl w:val="2"/>
    </w:pPr>
    <w:rPr>
      <w:i/>
      <w:szCs w:val="20"/>
    </w:rPr>
  </w:style>
  <w:style w:type="paragraph" w:styleId="Overskrift4">
    <w:name w:val="heading 4"/>
    <w:basedOn w:val="Normal"/>
    <w:next w:val="Normal"/>
    <w:qFormat/>
    <w:rsid w:val="000838F5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0838F5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rdtekst">
    <w:name w:val="Body Text"/>
    <w:basedOn w:val="Normal"/>
    <w:semiHidden/>
    <w:rsid w:val="000838F5"/>
    <w:pPr>
      <w:tabs>
        <w:tab w:val="center" w:pos="4513"/>
      </w:tabs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spacing w:val="-3"/>
      <w:szCs w:val="20"/>
    </w:rPr>
  </w:style>
  <w:style w:type="character" w:styleId="Hyperkobling">
    <w:name w:val="Hyperlink"/>
    <w:semiHidden/>
    <w:rsid w:val="000838F5"/>
    <w:rPr>
      <w:color w:val="0000FF"/>
      <w:u w:val="single"/>
    </w:rPr>
  </w:style>
  <w:style w:type="paragraph" w:styleId="Topptekst">
    <w:name w:val="header"/>
    <w:basedOn w:val="Normal"/>
    <w:semiHidden/>
    <w:rsid w:val="000838F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0838F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0838F5"/>
  </w:style>
  <w:style w:type="character" w:styleId="Fulgthyperkobling">
    <w:name w:val="FollowedHyperlink"/>
    <w:semiHidden/>
    <w:rsid w:val="000838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Ringerike kommune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Ståle Hansteen</dc:creator>
  <cp:keywords/>
  <dc:description/>
  <cp:lastModifiedBy>Jan Hausken</cp:lastModifiedBy>
  <cp:revision>2</cp:revision>
  <cp:lastPrinted>2005-09-26T10:23:00Z</cp:lastPrinted>
  <dcterms:created xsi:type="dcterms:W3CDTF">2025-01-06T09:33:00Z</dcterms:created>
  <dcterms:modified xsi:type="dcterms:W3CDTF">2025-01-06T09:33:00Z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2025-01-06T09:33:07Z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3abf71d8-4b5a-4627-b5f1-0f89695ba814</vt:lpwstr>
  </property>
  <property fmtid="{D5CDD505-2E9C-101B-9397-08002B2CF9AE}" pid="8" name="MSIP_Label_b7a0defb-d95a-4801-9cac-afdefc91cdbd_ContentBits">
    <vt:lpwstr>0</vt:lpwstr>
  </property>
</Properties>
</file>